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006E" w:rsidRPr="002D68F9" w:rsidRDefault="0055006E" w:rsidP="0055006E">
      <w:pPr>
        <w:pStyle w:val="af5"/>
        <w:tabs>
          <w:tab w:val="left" w:pos="1871"/>
          <w:tab w:val="left" w:pos="3407"/>
          <w:tab w:val="left" w:pos="4949"/>
          <w:tab w:val="left" w:pos="6599"/>
        </w:tabs>
        <w:jc w:val="center"/>
        <w:rPr>
          <w:rFonts w:ascii="Times New Roman" w:eastAsia="宋体" w:hAnsi="宋体"/>
        </w:rPr>
      </w:pPr>
      <w:bookmarkStart w:id="0" w:name="_GoBack"/>
      <w:bookmarkEnd w:id="0"/>
      <w:r w:rsidRPr="002D68F9">
        <w:rPr>
          <w:rFonts w:ascii="Arial" w:eastAsia="黑体" w:hAnsi="黑体"/>
          <w:b/>
          <w:sz w:val="36"/>
        </w:rPr>
        <w:t>专题突破练</w:t>
      </w:r>
      <w:r w:rsidRPr="002D68F9">
        <w:rPr>
          <w:rFonts w:ascii="Times New Roman" w:eastAsia="宋体" w:hAnsi="Times New Roman"/>
          <w:b/>
          <w:sz w:val="36"/>
        </w:rPr>
        <w:t>1</w:t>
      </w:r>
      <w:r w:rsidRPr="002D68F9">
        <w:rPr>
          <w:rFonts w:ascii="Times New Roman" w:eastAsia="宋体" w:hAnsi="宋体"/>
          <w:sz w:val="36"/>
        </w:rPr>
        <w:t xml:space="preserve">　</w:t>
      </w:r>
      <w:r w:rsidRPr="002D68F9">
        <w:rPr>
          <w:rFonts w:ascii="Arial" w:eastAsia="黑体" w:hAnsi="黑体"/>
          <w:b/>
          <w:sz w:val="36"/>
        </w:rPr>
        <w:t>细胞的分子基础</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Arial" w:eastAsia="黑体" w:hAnsi="黑体"/>
          <w:sz w:val="22"/>
        </w:rPr>
        <w:t>一、单项选择题</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山东中学联盟大联考</w:t>
      </w:r>
      <w:r w:rsidRPr="002D68F9">
        <w:rPr>
          <w:rFonts w:ascii="Times New Roman" w:eastAsia="宋体" w:hAnsi="宋体"/>
        </w:rPr>
        <w:t>)</w:t>
      </w:r>
      <w:r w:rsidRPr="002D68F9">
        <w:rPr>
          <w:rFonts w:ascii="Times New Roman" w:eastAsia="宋体" w:hAnsi="宋体"/>
        </w:rPr>
        <w:t>水分子中氢原子以共用电子对与氧原子结合。由于氧具有比氢更强的吸引电子对的能力</w:t>
      </w:r>
      <w:r w:rsidRPr="002D68F9">
        <w:rPr>
          <w:rFonts w:ascii="Times New Roman" w:eastAsia="宋体" w:hAnsi="宋体"/>
        </w:rPr>
        <w:t>,</w:t>
      </w:r>
      <w:r w:rsidRPr="002D68F9">
        <w:rPr>
          <w:rFonts w:ascii="Times New Roman" w:eastAsia="宋体" w:hAnsi="宋体"/>
        </w:rPr>
        <w:t>使氧的一端稍带负电荷</w:t>
      </w:r>
      <w:r w:rsidRPr="002D68F9">
        <w:rPr>
          <w:rFonts w:ascii="Times New Roman" w:eastAsia="宋体" w:hAnsi="宋体"/>
        </w:rPr>
        <w:t>,</w:t>
      </w:r>
      <w:r w:rsidRPr="002D68F9">
        <w:rPr>
          <w:rFonts w:ascii="Times New Roman" w:eastAsia="宋体" w:hAnsi="宋体"/>
        </w:rPr>
        <w:t>氢的一端稍带正电荷。水分子的空间结构及电子的不对称分布</w:t>
      </w:r>
      <w:r w:rsidRPr="002D68F9">
        <w:rPr>
          <w:rFonts w:ascii="Times New Roman" w:eastAsia="宋体" w:hAnsi="宋体"/>
        </w:rPr>
        <w:t>,</w:t>
      </w:r>
      <w:r w:rsidRPr="002D68F9">
        <w:rPr>
          <w:rFonts w:ascii="Times New Roman" w:eastAsia="宋体" w:hAnsi="宋体"/>
        </w:rPr>
        <w:t>使得水分子成为一个极性分子。水分子间也可相互吸引</w:t>
      </w:r>
      <w:r w:rsidRPr="002D68F9">
        <w:rPr>
          <w:rFonts w:ascii="Times New Roman" w:eastAsia="宋体" w:hAnsi="宋体"/>
        </w:rPr>
        <w:t>,</w:t>
      </w:r>
      <w:r w:rsidRPr="002D68F9">
        <w:rPr>
          <w:rFonts w:ascii="Times New Roman" w:eastAsia="宋体" w:hAnsi="宋体"/>
        </w:rPr>
        <w:t>形成氢键</w:t>
      </w:r>
      <w:r w:rsidRPr="002D68F9">
        <w:rPr>
          <w:rFonts w:ascii="Times New Roman" w:eastAsia="宋体" w:hAnsi="宋体"/>
        </w:rPr>
        <w:t>,</w:t>
      </w:r>
      <w:r w:rsidRPr="002D68F9">
        <w:rPr>
          <w:rFonts w:ascii="Times New Roman" w:eastAsia="宋体" w:hAnsi="宋体"/>
        </w:rPr>
        <w:t>氢键易于形成和断裂。下列说法错误的是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带有正电荷或负电荷的分子</w:t>
      </w:r>
      <w:r w:rsidRPr="002D68F9">
        <w:rPr>
          <w:rFonts w:ascii="Times New Roman" w:eastAsia="宋体" w:hAnsi="宋体"/>
        </w:rPr>
        <w:t>(</w:t>
      </w:r>
      <w:r w:rsidRPr="002D68F9">
        <w:rPr>
          <w:rFonts w:ascii="Times New Roman" w:eastAsia="宋体" w:hAnsi="宋体"/>
        </w:rPr>
        <w:t>或离子</w:t>
      </w:r>
      <w:r w:rsidRPr="002D68F9">
        <w:rPr>
          <w:rFonts w:ascii="Times New Roman" w:eastAsia="宋体" w:hAnsi="宋体"/>
        </w:rPr>
        <w:t>)</w:t>
      </w:r>
      <w:r w:rsidRPr="002D68F9">
        <w:rPr>
          <w:rFonts w:ascii="Times New Roman" w:eastAsia="宋体" w:hAnsi="宋体"/>
        </w:rPr>
        <w:t>都易与水结合</w:t>
      </w:r>
      <w:r w:rsidRPr="002D68F9">
        <w:rPr>
          <w:rFonts w:ascii="Times New Roman" w:eastAsia="宋体" w:hAnsi="宋体"/>
        </w:rPr>
        <w:t>,</w:t>
      </w:r>
      <w:r w:rsidRPr="002D68F9">
        <w:rPr>
          <w:rFonts w:ascii="Times New Roman" w:eastAsia="宋体" w:hAnsi="宋体"/>
        </w:rPr>
        <w:t>因此</w:t>
      </w:r>
      <w:r w:rsidRPr="002D68F9">
        <w:rPr>
          <w:rFonts w:ascii="Times New Roman" w:eastAsia="宋体" w:hAnsi="宋体"/>
        </w:rPr>
        <w:t>,</w:t>
      </w:r>
      <w:r w:rsidRPr="002D68F9">
        <w:rPr>
          <w:rFonts w:ascii="Times New Roman" w:eastAsia="宋体" w:hAnsi="宋体"/>
        </w:rPr>
        <w:t>水是良好的溶剂</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氢键的存在使水具有较低的比热容</w:t>
      </w:r>
      <w:r w:rsidRPr="002D68F9">
        <w:rPr>
          <w:rFonts w:ascii="Times New Roman" w:eastAsia="宋体" w:hAnsi="宋体"/>
        </w:rPr>
        <w:t>(1 kg</w:t>
      </w:r>
      <w:r w:rsidRPr="002D68F9">
        <w:rPr>
          <w:rFonts w:ascii="Times New Roman" w:eastAsia="宋体" w:hAnsi="宋体"/>
        </w:rPr>
        <w:t>的物质温度上升</w:t>
      </w:r>
      <w:r w:rsidRPr="002D68F9">
        <w:rPr>
          <w:rFonts w:ascii="Times New Roman" w:eastAsia="宋体" w:hAnsi="宋体"/>
        </w:rPr>
        <w:t xml:space="preserve">1 </w:t>
      </w:r>
      <w:r w:rsidRPr="002D68F9">
        <w:rPr>
          <w:rFonts w:ascii="宋体" w:eastAsia="宋体" w:hAnsi="宋体" w:cs="宋体" w:hint="eastAsia"/>
        </w:rPr>
        <w:t>℃</w:t>
      </w:r>
      <w:r w:rsidRPr="002D68F9">
        <w:rPr>
          <w:rFonts w:ascii="Times New Roman" w:eastAsia="宋体" w:hAnsi="宋体"/>
        </w:rPr>
        <w:t>所需的能量</w:t>
      </w:r>
      <w:r w:rsidRPr="002D68F9">
        <w:rPr>
          <w:rFonts w:ascii="Times New Roman" w:eastAsia="宋体" w:hAnsi="宋体"/>
        </w:rPr>
        <w:t>),</w:t>
      </w:r>
      <w:r w:rsidRPr="002D68F9">
        <w:rPr>
          <w:rFonts w:ascii="Times New Roman" w:eastAsia="宋体" w:hAnsi="宋体"/>
        </w:rPr>
        <w:t>因此</w:t>
      </w:r>
      <w:r w:rsidRPr="002D68F9">
        <w:rPr>
          <w:rFonts w:ascii="Times New Roman" w:eastAsia="宋体" w:hAnsi="宋体"/>
        </w:rPr>
        <w:t>,</w:t>
      </w:r>
      <w:r w:rsidRPr="002D68F9">
        <w:rPr>
          <w:rFonts w:ascii="Times New Roman" w:eastAsia="宋体" w:hAnsi="宋体"/>
        </w:rPr>
        <w:t>水能维持生命系统的稳定性</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自由水与结合水的比例处于动态变化中</w:t>
      </w:r>
      <w:r w:rsidRPr="002D68F9">
        <w:rPr>
          <w:rFonts w:ascii="Times New Roman" w:eastAsia="宋体" w:hAnsi="宋体"/>
        </w:rPr>
        <w:t>,</w:t>
      </w:r>
      <w:r w:rsidRPr="002D68F9">
        <w:rPr>
          <w:rFonts w:ascii="Times New Roman" w:eastAsia="宋体" w:hAnsi="宋体"/>
        </w:rPr>
        <w:t>与细胞的新陈代谢程度有关</w:t>
      </w:r>
      <w:r w:rsidRPr="002D68F9">
        <w:rPr>
          <w:rFonts w:ascii="Times New Roman" w:eastAsia="宋体" w:hAnsi="宋体"/>
        </w:rPr>
        <w:t>,</w:t>
      </w:r>
      <w:r w:rsidRPr="002D68F9">
        <w:rPr>
          <w:rFonts w:ascii="Times New Roman" w:eastAsia="宋体" w:hAnsi="宋体"/>
        </w:rPr>
        <w:t>有利于生物体适应不同的环境</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结合水与细胞中的蛋白质、多糖相结合</w:t>
      </w:r>
      <w:r w:rsidRPr="002D68F9">
        <w:rPr>
          <w:rFonts w:ascii="Times New Roman" w:eastAsia="宋体" w:hAnsi="宋体"/>
        </w:rPr>
        <w:t>,</w:t>
      </w:r>
      <w:r w:rsidRPr="002D68F9">
        <w:rPr>
          <w:rFonts w:ascii="Times New Roman" w:eastAsia="宋体" w:hAnsi="宋体"/>
        </w:rPr>
        <w:t>失去流动性和溶解性</w:t>
      </w:r>
      <w:r w:rsidRPr="002D68F9">
        <w:rPr>
          <w:rFonts w:ascii="Times New Roman" w:eastAsia="宋体" w:hAnsi="宋体"/>
        </w:rPr>
        <w:t>,</w:t>
      </w:r>
      <w:r w:rsidRPr="002D68F9">
        <w:rPr>
          <w:rFonts w:ascii="Times New Roman" w:eastAsia="宋体" w:hAnsi="宋体"/>
        </w:rPr>
        <w:t>无法参与生物化学反应</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2</w:t>
      </w:r>
      <w:r w:rsidRPr="002D68F9">
        <w:rPr>
          <w:rFonts w:ascii="Times New Roman" w:eastAsia="宋体" w:hAnsi="Times New Roman" w:cs="Times New Roman"/>
        </w:rPr>
        <w:t>.</w:t>
      </w:r>
      <w:r w:rsidRPr="002D68F9">
        <w:rPr>
          <w:rFonts w:ascii="Times New Roman" w:eastAsia="宋体" w:hAnsi="宋体"/>
        </w:rPr>
        <w:t>为探究不同类型的高盐分</w:t>
      </w:r>
      <w:r w:rsidRPr="002D68F9">
        <w:rPr>
          <w:rFonts w:ascii="Times New Roman" w:eastAsia="宋体" w:hAnsi="宋体"/>
        </w:rPr>
        <w:t>(NaCl</w:t>
      </w:r>
      <w:r w:rsidRPr="002D68F9">
        <w:rPr>
          <w:rFonts w:ascii="Times New Roman" w:eastAsia="宋体" w:hAnsi="宋体"/>
        </w:rPr>
        <w:t>、混合钠盐和混合氯盐</w:t>
      </w:r>
      <w:r w:rsidRPr="002D68F9">
        <w:rPr>
          <w:rFonts w:ascii="Times New Roman" w:eastAsia="宋体" w:hAnsi="宋体"/>
        </w:rPr>
        <w:t>)</w:t>
      </w:r>
      <w:r w:rsidRPr="002D68F9">
        <w:rPr>
          <w:rFonts w:ascii="Times New Roman" w:eastAsia="宋体" w:hAnsi="宋体"/>
        </w:rPr>
        <w:t>胁迫下的豌豆幼苗对离子的吸收情况</w:t>
      </w:r>
      <w:r w:rsidRPr="002D68F9">
        <w:rPr>
          <w:rFonts w:ascii="Times New Roman" w:eastAsia="宋体" w:hAnsi="宋体"/>
        </w:rPr>
        <w:t>,</w:t>
      </w:r>
      <w:r w:rsidRPr="002D68F9">
        <w:rPr>
          <w:rFonts w:ascii="Times New Roman" w:eastAsia="宋体" w:hAnsi="宋体"/>
        </w:rPr>
        <w:t>某研究小组进行了相关实验</w:t>
      </w:r>
      <w:r w:rsidRPr="002D68F9">
        <w:rPr>
          <w:rFonts w:ascii="Times New Roman" w:eastAsia="宋体" w:hAnsi="宋体"/>
        </w:rPr>
        <w:t>,</w:t>
      </w:r>
      <w:r w:rsidRPr="002D68F9">
        <w:rPr>
          <w:rFonts w:ascii="Times New Roman" w:eastAsia="宋体" w:hAnsi="宋体"/>
        </w:rPr>
        <w:t>结果如下表所示。下列有关说法错误的是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55006E" w:rsidRPr="002D68F9" w:rsidRDefault="0055006E" w:rsidP="0055006E">
      <w:pPr>
        <w:tabs>
          <w:tab w:val="left" w:pos="1871"/>
          <w:tab w:val="left" w:pos="3407"/>
          <w:tab w:val="left" w:pos="4949"/>
          <w:tab w:val="left" w:pos="6599"/>
        </w:tabs>
      </w:pPr>
    </w:p>
    <w:tbl>
      <w:tblPr>
        <w:tblW w:w="170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551"/>
        <w:gridCol w:w="390"/>
        <w:gridCol w:w="284"/>
        <w:gridCol w:w="389"/>
        <w:gridCol w:w="478"/>
      </w:tblGrid>
      <w:tr w:rsidR="0055006E" w:rsidRPr="002D68F9" w:rsidTr="00C25295">
        <w:trPr>
          <w:jc w:val="center"/>
        </w:trPr>
        <w:tc>
          <w:tcPr>
            <w:tcW w:w="0" w:type="auto"/>
            <w:vMerge w:val="restart"/>
            <w:shd w:val="clear" w:color="auto" w:fill="auto"/>
            <w:tcMar>
              <w:left w:w="0" w:type="dxa"/>
              <w:right w:w="0" w:type="dxa"/>
            </w:tcMar>
            <w:vAlign w:val="center"/>
          </w:tcPr>
          <w:p w:rsidR="0055006E" w:rsidRPr="002D68F9" w:rsidRDefault="0055006E" w:rsidP="00C25295">
            <w:pPr>
              <w:tabs>
                <w:tab w:val="left" w:pos="1871"/>
                <w:tab w:val="left" w:pos="3407"/>
                <w:tab w:val="left" w:pos="4949"/>
                <w:tab w:val="left" w:pos="6599"/>
              </w:tabs>
              <w:rPr>
                <w:sz w:val="18"/>
              </w:rPr>
            </w:pPr>
            <w:r w:rsidRPr="002D68F9">
              <w:rPr>
                <w:rFonts w:ascii="Arial" w:eastAsia="黑体" w:hAnsi="黑体"/>
                <w:sz w:val="18"/>
              </w:rPr>
              <w:t>组别</w:t>
            </w:r>
          </w:p>
        </w:tc>
        <w:tc>
          <w:tcPr>
            <w:tcW w:w="0" w:type="auto"/>
            <w:gridSpan w:val="4"/>
            <w:shd w:val="clear" w:color="auto" w:fill="auto"/>
            <w:tcMar>
              <w:left w:w="0" w:type="dxa"/>
              <w:right w:w="0" w:type="dxa"/>
            </w:tcMar>
            <w:vAlign w:val="center"/>
          </w:tcPr>
          <w:p w:rsidR="0055006E" w:rsidRPr="002D68F9" w:rsidRDefault="0055006E" w:rsidP="00C25295">
            <w:pPr>
              <w:tabs>
                <w:tab w:val="left" w:pos="1871"/>
                <w:tab w:val="left" w:pos="3407"/>
                <w:tab w:val="left" w:pos="4949"/>
                <w:tab w:val="left" w:pos="6599"/>
              </w:tabs>
              <w:rPr>
                <w:sz w:val="18"/>
              </w:rPr>
            </w:pPr>
            <w:r w:rsidRPr="002D68F9">
              <w:rPr>
                <w:rFonts w:ascii="Arial" w:eastAsia="黑体" w:hAnsi="黑体"/>
                <w:sz w:val="18"/>
              </w:rPr>
              <w:t>离子吸收量</w:t>
            </w:r>
            <w:r w:rsidRPr="002D68F9">
              <w:rPr>
                <w:rFonts w:ascii="Times New Roman" w:eastAsia="宋体" w:hAnsi="宋体"/>
                <w:sz w:val="18"/>
              </w:rPr>
              <w:t>/(</w:t>
            </w:r>
            <w:r w:rsidRPr="002D68F9">
              <w:rPr>
                <w:rFonts w:ascii="Times New Roman" w:eastAsia="宋体" w:hAnsi="Times New Roman"/>
                <w:b/>
                <w:sz w:val="18"/>
              </w:rPr>
              <w:t>mg</w:t>
            </w:r>
            <w:r w:rsidRPr="002D68F9">
              <w:rPr>
                <w:rFonts w:ascii="Times New Roman" w:eastAsia="宋体" w:hAnsi="Times New Roman" w:cs="Times New Roman"/>
                <w:sz w:val="18"/>
              </w:rPr>
              <w:t>·</w:t>
            </w:r>
            <w:r w:rsidRPr="002D68F9">
              <w:rPr>
                <w:rFonts w:ascii="Times New Roman" w:eastAsia="宋体" w:hAnsi="Times New Roman"/>
                <w:b/>
                <w:sz w:val="18"/>
              </w:rPr>
              <w:t>g</w:t>
            </w:r>
            <w:r w:rsidRPr="002D68F9">
              <w:rPr>
                <w:rFonts w:ascii="Times New Roman" w:eastAsia="宋体" w:hAnsi="Times New Roman"/>
                <w:b/>
                <w:sz w:val="18"/>
                <w:vertAlign w:val="superscript"/>
              </w:rPr>
              <w:t>-1</w:t>
            </w:r>
            <w:r w:rsidRPr="002D68F9">
              <w:rPr>
                <w:rFonts w:ascii="Times New Roman" w:eastAsia="宋体" w:hAnsi="宋体"/>
                <w:sz w:val="18"/>
              </w:rPr>
              <w:t>)</w:t>
            </w:r>
          </w:p>
        </w:tc>
      </w:tr>
      <w:tr w:rsidR="0055006E" w:rsidRPr="002D68F9" w:rsidTr="00C25295">
        <w:trPr>
          <w:jc w:val="center"/>
        </w:trPr>
        <w:tc>
          <w:tcPr>
            <w:tcW w:w="0" w:type="auto"/>
            <w:vMerge/>
            <w:shd w:val="clear" w:color="auto" w:fill="auto"/>
            <w:tcMar>
              <w:left w:w="0" w:type="dxa"/>
              <w:right w:w="0" w:type="dxa"/>
            </w:tcMar>
            <w:vAlign w:val="center"/>
          </w:tcPr>
          <w:p w:rsidR="0055006E" w:rsidRPr="002D68F9" w:rsidRDefault="0055006E" w:rsidP="00C2529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55006E" w:rsidRPr="002D68F9" w:rsidRDefault="0055006E" w:rsidP="00C25295">
            <w:pPr>
              <w:tabs>
                <w:tab w:val="left" w:pos="1871"/>
                <w:tab w:val="left" w:pos="3407"/>
                <w:tab w:val="left" w:pos="4949"/>
                <w:tab w:val="left" w:pos="6599"/>
              </w:tabs>
              <w:rPr>
                <w:sz w:val="18"/>
              </w:rPr>
            </w:pPr>
            <w:r w:rsidRPr="002D68F9">
              <w:rPr>
                <w:rFonts w:ascii="Times New Roman" w:eastAsia="宋体" w:hAnsi="宋体"/>
                <w:sz w:val="18"/>
              </w:rPr>
              <w:t>Na</w:t>
            </w:r>
            <w:r w:rsidRPr="002D68F9">
              <w:rPr>
                <w:rFonts w:ascii="Times New Roman" w:eastAsia="宋体" w:hAnsi="宋体"/>
                <w:sz w:val="18"/>
                <w:vertAlign w:val="superscript"/>
              </w:rPr>
              <w:t>+</w:t>
            </w:r>
          </w:p>
        </w:tc>
        <w:tc>
          <w:tcPr>
            <w:tcW w:w="0" w:type="auto"/>
            <w:shd w:val="clear" w:color="auto" w:fill="auto"/>
            <w:tcMar>
              <w:left w:w="0" w:type="dxa"/>
              <w:right w:w="0" w:type="dxa"/>
            </w:tcMar>
            <w:vAlign w:val="center"/>
          </w:tcPr>
          <w:p w:rsidR="0055006E" w:rsidRPr="002D68F9" w:rsidRDefault="0055006E" w:rsidP="00C25295">
            <w:pPr>
              <w:tabs>
                <w:tab w:val="left" w:pos="1871"/>
                <w:tab w:val="left" w:pos="3407"/>
                <w:tab w:val="left" w:pos="4949"/>
                <w:tab w:val="left" w:pos="6599"/>
              </w:tabs>
              <w:rPr>
                <w:sz w:val="18"/>
              </w:rPr>
            </w:pPr>
            <w:r w:rsidRPr="002D68F9">
              <w:rPr>
                <w:rFonts w:ascii="Times New Roman" w:eastAsia="宋体" w:hAnsi="宋体"/>
                <w:sz w:val="18"/>
              </w:rPr>
              <w:t>Cl</w:t>
            </w:r>
            <w:r w:rsidRPr="002D68F9">
              <w:rPr>
                <w:rFonts w:ascii="Times New Roman" w:eastAsia="宋体" w:hAnsi="宋体"/>
                <w:sz w:val="18"/>
                <w:vertAlign w:val="superscript"/>
              </w:rPr>
              <w:t>-</w:t>
            </w:r>
          </w:p>
        </w:tc>
        <w:tc>
          <w:tcPr>
            <w:tcW w:w="0" w:type="auto"/>
            <w:shd w:val="clear" w:color="auto" w:fill="auto"/>
            <w:tcMar>
              <w:left w:w="0" w:type="dxa"/>
              <w:right w:w="0" w:type="dxa"/>
            </w:tcMar>
            <w:vAlign w:val="center"/>
          </w:tcPr>
          <w:p w:rsidR="0055006E" w:rsidRPr="002D68F9" w:rsidRDefault="0055006E" w:rsidP="00C25295">
            <w:pPr>
              <w:tabs>
                <w:tab w:val="left" w:pos="1871"/>
                <w:tab w:val="left" w:pos="3407"/>
                <w:tab w:val="left" w:pos="4949"/>
                <w:tab w:val="left" w:pos="6599"/>
              </w:tabs>
              <w:rPr>
                <w:sz w:val="18"/>
              </w:rPr>
            </w:pPr>
            <w:r w:rsidRPr="002D68F9">
              <w:rPr>
                <w:rFonts w:ascii="Times New Roman" w:eastAsia="宋体" w:hAnsi="宋体"/>
                <w:sz w:val="18"/>
              </w:rPr>
              <w:t>K</w:t>
            </w:r>
            <w:r w:rsidRPr="002D68F9">
              <w:rPr>
                <w:rFonts w:ascii="Times New Roman" w:eastAsia="宋体" w:hAnsi="宋体"/>
                <w:sz w:val="18"/>
                <w:vertAlign w:val="superscript"/>
              </w:rPr>
              <w:t>+</w:t>
            </w:r>
          </w:p>
        </w:tc>
        <w:tc>
          <w:tcPr>
            <w:tcW w:w="0" w:type="auto"/>
            <w:shd w:val="clear" w:color="auto" w:fill="auto"/>
            <w:tcMar>
              <w:left w:w="0" w:type="dxa"/>
              <w:right w:w="0" w:type="dxa"/>
            </w:tcMar>
            <w:vAlign w:val="center"/>
          </w:tcPr>
          <w:p w:rsidR="0055006E" w:rsidRPr="002D68F9" w:rsidRDefault="0055006E" w:rsidP="00C25295">
            <w:pPr>
              <w:tabs>
                <w:tab w:val="left" w:pos="1871"/>
                <w:tab w:val="left" w:pos="3407"/>
                <w:tab w:val="left" w:pos="4949"/>
                <w:tab w:val="left" w:pos="6599"/>
              </w:tabs>
              <w:rPr>
                <w:sz w:val="18"/>
              </w:rPr>
            </w:pPr>
            <w:r w:rsidRPr="002D68F9">
              <w:rPr>
                <w:rFonts w:ascii="Times New Roman" w:eastAsia="宋体" w:hAnsi="宋体"/>
                <w:sz w:val="18"/>
              </w:rPr>
              <w:t>Mg</w:t>
            </w:r>
            <w:r w:rsidRPr="002D68F9">
              <w:rPr>
                <w:rFonts w:ascii="Times New Roman" w:eastAsia="宋体" w:hAnsi="宋体"/>
                <w:sz w:val="18"/>
                <w:vertAlign w:val="superscript"/>
              </w:rPr>
              <w:t>2+</w:t>
            </w:r>
          </w:p>
        </w:tc>
      </w:tr>
      <w:tr w:rsidR="0055006E" w:rsidRPr="002D68F9" w:rsidTr="00C25295">
        <w:trPr>
          <w:jc w:val="center"/>
        </w:trPr>
        <w:tc>
          <w:tcPr>
            <w:tcW w:w="0" w:type="auto"/>
            <w:shd w:val="clear" w:color="auto" w:fill="auto"/>
            <w:tcMar>
              <w:left w:w="0" w:type="dxa"/>
              <w:right w:w="0" w:type="dxa"/>
            </w:tcMar>
            <w:vAlign w:val="center"/>
          </w:tcPr>
          <w:p w:rsidR="0055006E" w:rsidRPr="002D68F9" w:rsidRDefault="0055006E" w:rsidP="00C25295">
            <w:pPr>
              <w:tabs>
                <w:tab w:val="left" w:pos="1871"/>
                <w:tab w:val="left" w:pos="3407"/>
                <w:tab w:val="left" w:pos="4949"/>
                <w:tab w:val="left" w:pos="6599"/>
              </w:tabs>
              <w:rPr>
                <w:sz w:val="18"/>
              </w:rPr>
            </w:pPr>
            <w:r w:rsidRPr="002D68F9">
              <w:rPr>
                <w:rFonts w:ascii="Times New Roman" w:eastAsia="宋体" w:hAnsi="宋体"/>
                <w:sz w:val="18"/>
              </w:rPr>
              <w:t>对照组</w:t>
            </w:r>
          </w:p>
        </w:tc>
        <w:tc>
          <w:tcPr>
            <w:tcW w:w="0" w:type="auto"/>
            <w:shd w:val="clear" w:color="auto" w:fill="auto"/>
            <w:tcMar>
              <w:left w:w="0" w:type="dxa"/>
              <w:right w:w="0" w:type="dxa"/>
            </w:tcMar>
            <w:vAlign w:val="center"/>
          </w:tcPr>
          <w:p w:rsidR="0055006E" w:rsidRPr="002D68F9" w:rsidRDefault="0055006E" w:rsidP="00C25295">
            <w:pPr>
              <w:tabs>
                <w:tab w:val="left" w:pos="1871"/>
                <w:tab w:val="left" w:pos="3407"/>
                <w:tab w:val="left" w:pos="4949"/>
                <w:tab w:val="left" w:pos="6599"/>
              </w:tabs>
              <w:rPr>
                <w:sz w:val="18"/>
              </w:rPr>
            </w:pPr>
            <w:r w:rsidRPr="002D68F9">
              <w:rPr>
                <w:rFonts w:ascii="Times New Roman" w:eastAsia="宋体" w:hAnsi="宋体"/>
                <w:sz w:val="18"/>
              </w:rPr>
              <w:t>0</w:t>
            </w:r>
            <w:r w:rsidRPr="002D68F9">
              <w:rPr>
                <w:rFonts w:ascii="Times New Roman" w:eastAsia="宋体" w:hAnsi="Times New Roman" w:cs="Times New Roman"/>
                <w:sz w:val="18"/>
              </w:rPr>
              <w:t>.</w:t>
            </w:r>
            <w:r w:rsidRPr="002D68F9">
              <w:rPr>
                <w:rFonts w:ascii="Times New Roman" w:eastAsia="宋体" w:hAnsi="宋体"/>
                <w:sz w:val="18"/>
              </w:rPr>
              <w:t>9</w:t>
            </w:r>
          </w:p>
        </w:tc>
        <w:tc>
          <w:tcPr>
            <w:tcW w:w="0" w:type="auto"/>
            <w:shd w:val="clear" w:color="auto" w:fill="auto"/>
            <w:tcMar>
              <w:left w:w="0" w:type="dxa"/>
              <w:right w:w="0" w:type="dxa"/>
            </w:tcMar>
            <w:vAlign w:val="center"/>
          </w:tcPr>
          <w:p w:rsidR="0055006E" w:rsidRPr="002D68F9" w:rsidRDefault="0055006E" w:rsidP="00C25295">
            <w:pPr>
              <w:tabs>
                <w:tab w:val="left" w:pos="1871"/>
                <w:tab w:val="left" w:pos="3407"/>
                <w:tab w:val="left" w:pos="4949"/>
                <w:tab w:val="left" w:pos="6599"/>
              </w:tabs>
              <w:rPr>
                <w:sz w:val="18"/>
              </w:rPr>
            </w:pPr>
            <w:r w:rsidRPr="002D68F9">
              <w:rPr>
                <w:rFonts w:ascii="Times New Roman" w:eastAsia="宋体" w:hAnsi="宋体"/>
                <w:sz w:val="18"/>
              </w:rPr>
              <w:t>3</w:t>
            </w:r>
            <w:r w:rsidRPr="002D68F9">
              <w:rPr>
                <w:rFonts w:ascii="Times New Roman" w:eastAsia="宋体" w:hAnsi="Times New Roman" w:cs="Times New Roman"/>
                <w:sz w:val="18"/>
              </w:rPr>
              <w:t>.</w:t>
            </w:r>
            <w:r w:rsidRPr="002D68F9">
              <w:rPr>
                <w:rFonts w:ascii="Times New Roman" w:eastAsia="宋体" w:hAnsi="宋体"/>
                <w:sz w:val="18"/>
              </w:rPr>
              <w:t>0</w:t>
            </w:r>
          </w:p>
        </w:tc>
        <w:tc>
          <w:tcPr>
            <w:tcW w:w="0" w:type="auto"/>
            <w:shd w:val="clear" w:color="auto" w:fill="auto"/>
            <w:tcMar>
              <w:left w:w="0" w:type="dxa"/>
              <w:right w:w="0" w:type="dxa"/>
            </w:tcMar>
            <w:vAlign w:val="center"/>
          </w:tcPr>
          <w:p w:rsidR="0055006E" w:rsidRPr="002D68F9" w:rsidRDefault="0055006E" w:rsidP="00C25295">
            <w:pPr>
              <w:tabs>
                <w:tab w:val="left" w:pos="1871"/>
                <w:tab w:val="left" w:pos="3407"/>
                <w:tab w:val="left" w:pos="4949"/>
                <w:tab w:val="left" w:pos="6599"/>
              </w:tabs>
              <w:rPr>
                <w:sz w:val="18"/>
              </w:rPr>
            </w:pPr>
            <w:r w:rsidRPr="002D68F9">
              <w:rPr>
                <w:rFonts w:ascii="Times New Roman" w:eastAsia="宋体" w:hAnsi="宋体"/>
                <w:sz w:val="18"/>
              </w:rPr>
              <w:t>5</w:t>
            </w:r>
            <w:r w:rsidRPr="002D68F9">
              <w:rPr>
                <w:rFonts w:ascii="Times New Roman" w:eastAsia="宋体" w:hAnsi="Times New Roman" w:cs="Times New Roman"/>
                <w:sz w:val="18"/>
              </w:rPr>
              <w:t>.</w:t>
            </w:r>
            <w:r w:rsidRPr="002D68F9">
              <w:rPr>
                <w:rFonts w:ascii="Times New Roman" w:eastAsia="宋体" w:hAnsi="宋体"/>
                <w:sz w:val="18"/>
              </w:rPr>
              <w:t>0</w:t>
            </w:r>
          </w:p>
        </w:tc>
        <w:tc>
          <w:tcPr>
            <w:tcW w:w="0" w:type="auto"/>
            <w:shd w:val="clear" w:color="auto" w:fill="auto"/>
            <w:tcMar>
              <w:left w:w="0" w:type="dxa"/>
              <w:right w:w="0" w:type="dxa"/>
            </w:tcMar>
            <w:vAlign w:val="center"/>
          </w:tcPr>
          <w:p w:rsidR="0055006E" w:rsidRPr="002D68F9" w:rsidRDefault="0055006E" w:rsidP="00C25295">
            <w:pPr>
              <w:tabs>
                <w:tab w:val="left" w:pos="1871"/>
                <w:tab w:val="left" w:pos="3407"/>
                <w:tab w:val="left" w:pos="4949"/>
                <w:tab w:val="left" w:pos="6599"/>
              </w:tabs>
              <w:rPr>
                <w:sz w:val="18"/>
              </w:rPr>
            </w:pPr>
            <w:r w:rsidRPr="002D68F9">
              <w:rPr>
                <w:rFonts w:ascii="Times New Roman" w:eastAsia="宋体" w:hAnsi="宋体"/>
                <w:sz w:val="18"/>
              </w:rPr>
              <w:t>3</w:t>
            </w:r>
            <w:r w:rsidRPr="002D68F9">
              <w:rPr>
                <w:rFonts w:ascii="Times New Roman" w:eastAsia="宋体" w:hAnsi="Times New Roman" w:cs="Times New Roman"/>
                <w:sz w:val="18"/>
              </w:rPr>
              <w:t>.</w:t>
            </w:r>
            <w:r w:rsidRPr="002D68F9">
              <w:rPr>
                <w:rFonts w:ascii="Times New Roman" w:eastAsia="宋体" w:hAnsi="宋体"/>
                <w:sz w:val="18"/>
              </w:rPr>
              <w:t>0</w:t>
            </w:r>
          </w:p>
        </w:tc>
      </w:tr>
      <w:tr w:rsidR="0055006E" w:rsidRPr="002D68F9" w:rsidTr="00C25295">
        <w:trPr>
          <w:jc w:val="center"/>
        </w:trPr>
        <w:tc>
          <w:tcPr>
            <w:tcW w:w="0" w:type="auto"/>
            <w:shd w:val="clear" w:color="auto" w:fill="auto"/>
            <w:tcMar>
              <w:left w:w="0" w:type="dxa"/>
              <w:right w:w="0" w:type="dxa"/>
            </w:tcMar>
            <w:vAlign w:val="center"/>
          </w:tcPr>
          <w:p w:rsidR="0055006E" w:rsidRPr="002D68F9" w:rsidRDefault="0055006E" w:rsidP="00C25295">
            <w:pPr>
              <w:tabs>
                <w:tab w:val="left" w:pos="1871"/>
                <w:tab w:val="left" w:pos="3407"/>
                <w:tab w:val="left" w:pos="4949"/>
                <w:tab w:val="left" w:pos="6599"/>
              </w:tabs>
              <w:rPr>
                <w:sz w:val="18"/>
              </w:rPr>
            </w:pPr>
            <w:r w:rsidRPr="002D68F9">
              <w:rPr>
                <w:rFonts w:ascii="Times New Roman" w:eastAsia="宋体" w:hAnsi="宋体"/>
                <w:sz w:val="18"/>
              </w:rPr>
              <w:t>高浓度</w:t>
            </w:r>
            <w:r w:rsidRPr="002D68F9">
              <w:rPr>
                <w:rFonts w:ascii="Times New Roman" w:eastAsia="宋体" w:hAnsi="宋体"/>
                <w:sz w:val="18"/>
              </w:rPr>
              <w:t>NaCl</w:t>
            </w:r>
            <w:r w:rsidRPr="002D68F9">
              <w:rPr>
                <w:rFonts w:ascii="Times New Roman" w:eastAsia="宋体" w:hAnsi="宋体"/>
                <w:sz w:val="18"/>
              </w:rPr>
              <w:t>处理组</w:t>
            </w:r>
          </w:p>
        </w:tc>
        <w:tc>
          <w:tcPr>
            <w:tcW w:w="0" w:type="auto"/>
            <w:shd w:val="clear" w:color="auto" w:fill="auto"/>
            <w:tcMar>
              <w:left w:w="0" w:type="dxa"/>
              <w:right w:w="0" w:type="dxa"/>
            </w:tcMar>
            <w:vAlign w:val="center"/>
          </w:tcPr>
          <w:p w:rsidR="0055006E" w:rsidRPr="002D68F9" w:rsidRDefault="0055006E" w:rsidP="00C25295">
            <w:pPr>
              <w:tabs>
                <w:tab w:val="left" w:pos="1871"/>
                <w:tab w:val="left" w:pos="3407"/>
                <w:tab w:val="left" w:pos="4949"/>
                <w:tab w:val="left" w:pos="6599"/>
              </w:tabs>
              <w:rPr>
                <w:sz w:val="18"/>
              </w:rPr>
            </w:pPr>
            <w:r w:rsidRPr="002D68F9">
              <w:rPr>
                <w:rFonts w:ascii="Times New Roman" w:eastAsia="宋体" w:hAnsi="宋体"/>
                <w:sz w:val="18"/>
              </w:rPr>
              <w:t>23</w:t>
            </w:r>
            <w:r w:rsidRPr="002D68F9">
              <w:rPr>
                <w:rFonts w:ascii="Times New Roman" w:eastAsia="宋体" w:hAnsi="Times New Roman" w:cs="Times New Roman"/>
                <w:sz w:val="18"/>
              </w:rPr>
              <w:t>.</w:t>
            </w:r>
            <w:r w:rsidRPr="002D68F9">
              <w:rPr>
                <w:rFonts w:ascii="Times New Roman" w:eastAsia="宋体" w:hAnsi="宋体"/>
                <w:sz w:val="18"/>
              </w:rPr>
              <w:t>0</w:t>
            </w:r>
          </w:p>
        </w:tc>
        <w:tc>
          <w:tcPr>
            <w:tcW w:w="0" w:type="auto"/>
            <w:shd w:val="clear" w:color="auto" w:fill="auto"/>
            <w:tcMar>
              <w:left w:w="0" w:type="dxa"/>
              <w:right w:w="0" w:type="dxa"/>
            </w:tcMar>
            <w:vAlign w:val="center"/>
          </w:tcPr>
          <w:p w:rsidR="0055006E" w:rsidRPr="002D68F9" w:rsidRDefault="0055006E" w:rsidP="00C25295">
            <w:pPr>
              <w:tabs>
                <w:tab w:val="left" w:pos="1871"/>
                <w:tab w:val="left" w:pos="3407"/>
                <w:tab w:val="left" w:pos="4949"/>
                <w:tab w:val="left" w:pos="6599"/>
              </w:tabs>
              <w:rPr>
                <w:sz w:val="18"/>
              </w:rPr>
            </w:pPr>
            <w:r w:rsidRPr="002D68F9">
              <w:rPr>
                <w:rFonts w:ascii="Times New Roman" w:eastAsia="宋体" w:hAnsi="宋体"/>
                <w:sz w:val="18"/>
              </w:rPr>
              <w:t>7</w:t>
            </w:r>
            <w:r w:rsidRPr="002D68F9">
              <w:rPr>
                <w:rFonts w:ascii="Times New Roman" w:eastAsia="宋体" w:hAnsi="Times New Roman" w:cs="Times New Roman"/>
                <w:sz w:val="18"/>
              </w:rPr>
              <w:t>.</w:t>
            </w:r>
            <w:r w:rsidRPr="002D68F9">
              <w:rPr>
                <w:rFonts w:ascii="Times New Roman" w:eastAsia="宋体" w:hAnsi="宋体"/>
                <w:sz w:val="18"/>
              </w:rPr>
              <w:t>0</w:t>
            </w:r>
          </w:p>
        </w:tc>
        <w:tc>
          <w:tcPr>
            <w:tcW w:w="0" w:type="auto"/>
            <w:shd w:val="clear" w:color="auto" w:fill="auto"/>
            <w:tcMar>
              <w:left w:w="0" w:type="dxa"/>
              <w:right w:w="0" w:type="dxa"/>
            </w:tcMar>
            <w:vAlign w:val="center"/>
          </w:tcPr>
          <w:p w:rsidR="0055006E" w:rsidRPr="002D68F9" w:rsidRDefault="0055006E" w:rsidP="00C25295">
            <w:pPr>
              <w:tabs>
                <w:tab w:val="left" w:pos="1871"/>
                <w:tab w:val="left" w:pos="3407"/>
                <w:tab w:val="left" w:pos="4949"/>
                <w:tab w:val="left" w:pos="6599"/>
              </w:tabs>
              <w:rPr>
                <w:sz w:val="18"/>
              </w:rPr>
            </w:pPr>
            <w:r w:rsidRPr="002D68F9">
              <w:rPr>
                <w:rFonts w:ascii="Times New Roman" w:eastAsia="宋体" w:hAnsi="宋体"/>
                <w:sz w:val="18"/>
              </w:rPr>
              <w:t>38</w:t>
            </w:r>
            <w:r w:rsidRPr="002D68F9">
              <w:rPr>
                <w:rFonts w:ascii="Times New Roman" w:eastAsia="宋体" w:hAnsi="Times New Roman" w:cs="Times New Roman"/>
                <w:sz w:val="18"/>
              </w:rPr>
              <w:t>.</w:t>
            </w:r>
            <w:r w:rsidRPr="002D68F9">
              <w:rPr>
                <w:rFonts w:ascii="Times New Roman" w:eastAsia="宋体" w:hAnsi="宋体"/>
                <w:sz w:val="18"/>
              </w:rPr>
              <w:t>0</w:t>
            </w:r>
          </w:p>
        </w:tc>
        <w:tc>
          <w:tcPr>
            <w:tcW w:w="0" w:type="auto"/>
            <w:shd w:val="clear" w:color="auto" w:fill="auto"/>
            <w:tcMar>
              <w:left w:w="0" w:type="dxa"/>
              <w:right w:w="0" w:type="dxa"/>
            </w:tcMar>
            <w:vAlign w:val="center"/>
          </w:tcPr>
          <w:p w:rsidR="0055006E" w:rsidRPr="002D68F9" w:rsidRDefault="0055006E" w:rsidP="00C25295">
            <w:pPr>
              <w:tabs>
                <w:tab w:val="left" w:pos="1871"/>
                <w:tab w:val="left" w:pos="3407"/>
                <w:tab w:val="left" w:pos="4949"/>
                <w:tab w:val="left" w:pos="6599"/>
              </w:tabs>
              <w:rPr>
                <w:sz w:val="18"/>
              </w:rPr>
            </w:pPr>
            <w:r w:rsidRPr="002D68F9">
              <w:rPr>
                <w:rFonts w:ascii="Times New Roman" w:eastAsia="宋体" w:hAnsi="宋体"/>
                <w:sz w:val="18"/>
              </w:rPr>
              <w:t>3</w:t>
            </w:r>
            <w:r w:rsidRPr="002D68F9">
              <w:rPr>
                <w:rFonts w:ascii="Times New Roman" w:eastAsia="宋体" w:hAnsi="Times New Roman" w:cs="Times New Roman"/>
                <w:sz w:val="18"/>
              </w:rPr>
              <w:t>.</w:t>
            </w:r>
            <w:r w:rsidRPr="002D68F9">
              <w:rPr>
                <w:rFonts w:ascii="Times New Roman" w:eastAsia="宋体" w:hAnsi="宋体"/>
                <w:sz w:val="18"/>
              </w:rPr>
              <w:t>3</w:t>
            </w:r>
          </w:p>
        </w:tc>
      </w:tr>
      <w:tr w:rsidR="0055006E" w:rsidRPr="002D68F9" w:rsidTr="00C25295">
        <w:trPr>
          <w:jc w:val="center"/>
        </w:trPr>
        <w:tc>
          <w:tcPr>
            <w:tcW w:w="0" w:type="auto"/>
            <w:shd w:val="clear" w:color="auto" w:fill="auto"/>
            <w:tcMar>
              <w:left w:w="0" w:type="dxa"/>
              <w:right w:w="0" w:type="dxa"/>
            </w:tcMar>
            <w:vAlign w:val="center"/>
          </w:tcPr>
          <w:p w:rsidR="0055006E" w:rsidRPr="002D68F9" w:rsidRDefault="0055006E" w:rsidP="00C25295">
            <w:pPr>
              <w:tabs>
                <w:tab w:val="left" w:pos="1871"/>
                <w:tab w:val="left" w:pos="3407"/>
                <w:tab w:val="left" w:pos="4949"/>
                <w:tab w:val="left" w:pos="6599"/>
              </w:tabs>
              <w:rPr>
                <w:sz w:val="18"/>
              </w:rPr>
            </w:pPr>
            <w:r w:rsidRPr="002D68F9">
              <w:rPr>
                <w:rFonts w:ascii="Times New Roman" w:eastAsia="宋体" w:hAnsi="宋体"/>
                <w:sz w:val="18"/>
              </w:rPr>
              <w:t>高浓度混合钠盐处理组</w:t>
            </w:r>
          </w:p>
        </w:tc>
        <w:tc>
          <w:tcPr>
            <w:tcW w:w="0" w:type="auto"/>
            <w:shd w:val="clear" w:color="auto" w:fill="auto"/>
            <w:tcMar>
              <w:left w:w="0" w:type="dxa"/>
              <w:right w:w="0" w:type="dxa"/>
            </w:tcMar>
            <w:vAlign w:val="center"/>
          </w:tcPr>
          <w:p w:rsidR="0055006E" w:rsidRPr="002D68F9" w:rsidRDefault="0055006E" w:rsidP="00C25295">
            <w:pPr>
              <w:tabs>
                <w:tab w:val="left" w:pos="1871"/>
                <w:tab w:val="left" w:pos="3407"/>
                <w:tab w:val="left" w:pos="4949"/>
                <w:tab w:val="left" w:pos="6599"/>
              </w:tabs>
              <w:rPr>
                <w:sz w:val="18"/>
              </w:rPr>
            </w:pPr>
            <w:r w:rsidRPr="002D68F9">
              <w:rPr>
                <w:rFonts w:ascii="Times New Roman" w:eastAsia="宋体" w:hAnsi="宋体"/>
                <w:sz w:val="18"/>
              </w:rPr>
              <w:t>87</w:t>
            </w:r>
            <w:r w:rsidRPr="002D68F9">
              <w:rPr>
                <w:rFonts w:ascii="Times New Roman" w:eastAsia="宋体" w:hAnsi="Times New Roman" w:cs="Times New Roman"/>
                <w:sz w:val="18"/>
              </w:rPr>
              <w:t>.</w:t>
            </w:r>
            <w:r w:rsidRPr="002D68F9">
              <w:rPr>
                <w:rFonts w:ascii="Times New Roman" w:eastAsia="宋体" w:hAnsi="宋体"/>
                <w:sz w:val="18"/>
              </w:rPr>
              <w:t>0</w:t>
            </w:r>
          </w:p>
        </w:tc>
        <w:tc>
          <w:tcPr>
            <w:tcW w:w="0" w:type="auto"/>
            <w:shd w:val="clear" w:color="auto" w:fill="auto"/>
            <w:tcMar>
              <w:left w:w="0" w:type="dxa"/>
              <w:right w:w="0" w:type="dxa"/>
            </w:tcMar>
            <w:vAlign w:val="center"/>
          </w:tcPr>
          <w:p w:rsidR="0055006E" w:rsidRPr="002D68F9" w:rsidRDefault="0055006E" w:rsidP="00C25295">
            <w:pPr>
              <w:tabs>
                <w:tab w:val="left" w:pos="1871"/>
                <w:tab w:val="left" w:pos="3407"/>
                <w:tab w:val="left" w:pos="4949"/>
                <w:tab w:val="left" w:pos="6599"/>
              </w:tabs>
              <w:rPr>
                <w:sz w:val="18"/>
              </w:rPr>
            </w:pPr>
            <w:r w:rsidRPr="002D68F9">
              <w:rPr>
                <w:rFonts w:ascii="Times New Roman" w:eastAsia="宋体" w:hAnsi="宋体"/>
                <w:sz w:val="18"/>
              </w:rPr>
              <w:t>3</w:t>
            </w:r>
            <w:r w:rsidRPr="002D68F9">
              <w:rPr>
                <w:rFonts w:ascii="Times New Roman" w:eastAsia="宋体" w:hAnsi="Times New Roman" w:cs="Times New Roman"/>
                <w:sz w:val="18"/>
              </w:rPr>
              <w:t>.</w:t>
            </w:r>
            <w:r w:rsidRPr="002D68F9">
              <w:rPr>
                <w:rFonts w:ascii="Times New Roman" w:eastAsia="宋体" w:hAnsi="宋体"/>
                <w:sz w:val="18"/>
              </w:rPr>
              <w:t>0</w:t>
            </w:r>
          </w:p>
        </w:tc>
        <w:tc>
          <w:tcPr>
            <w:tcW w:w="0" w:type="auto"/>
            <w:shd w:val="clear" w:color="auto" w:fill="auto"/>
            <w:tcMar>
              <w:left w:w="0" w:type="dxa"/>
              <w:right w:w="0" w:type="dxa"/>
            </w:tcMar>
            <w:vAlign w:val="center"/>
          </w:tcPr>
          <w:p w:rsidR="0055006E" w:rsidRPr="002D68F9" w:rsidRDefault="0055006E" w:rsidP="00C25295">
            <w:pPr>
              <w:tabs>
                <w:tab w:val="left" w:pos="1871"/>
                <w:tab w:val="left" w:pos="3407"/>
                <w:tab w:val="left" w:pos="4949"/>
                <w:tab w:val="left" w:pos="6599"/>
              </w:tabs>
              <w:rPr>
                <w:sz w:val="18"/>
              </w:rPr>
            </w:pPr>
            <w:r w:rsidRPr="002D68F9">
              <w:rPr>
                <w:rFonts w:ascii="Times New Roman" w:eastAsia="宋体" w:hAnsi="宋体"/>
                <w:sz w:val="18"/>
              </w:rPr>
              <w:t>42</w:t>
            </w:r>
            <w:r w:rsidRPr="002D68F9">
              <w:rPr>
                <w:rFonts w:ascii="Times New Roman" w:eastAsia="宋体" w:hAnsi="Times New Roman" w:cs="Times New Roman"/>
                <w:sz w:val="18"/>
              </w:rPr>
              <w:t>.</w:t>
            </w:r>
            <w:r w:rsidRPr="002D68F9">
              <w:rPr>
                <w:rFonts w:ascii="Times New Roman" w:eastAsia="宋体" w:hAnsi="宋体"/>
                <w:sz w:val="18"/>
              </w:rPr>
              <w:t>0</w:t>
            </w:r>
          </w:p>
        </w:tc>
        <w:tc>
          <w:tcPr>
            <w:tcW w:w="0" w:type="auto"/>
            <w:shd w:val="clear" w:color="auto" w:fill="auto"/>
            <w:tcMar>
              <w:left w:w="0" w:type="dxa"/>
              <w:right w:w="0" w:type="dxa"/>
            </w:tcMar>
            <w:vAlign w:val="center"/>
          </w:tcPr>
          <w:p w:rsidR="0055006E" w:rsidRPr="002D68F9" w:rsidRDefault="0055006E" w:rsidP="00C25295">
            <w:pPr>
              <w:tabs>
                <w:tab w:val="left" w:pos="1871"/>
                <w:tab w:val="left" w:pos="3407"/>
                <w:tab w:val="left" w:pos="4949"/>
                <w:tab w:val="left" w:pos="6599"/>
              </w:tabs>
              <w:rPr>
                <w:sz w:val="18"/>
              </w:rPr>
            </w:pPr>
            <w:r w:rsidRPr="002D68F9">
              <w:rPr>
                <w:rFonts w:ascii="Times New Roman" w:eastAsia="宋体" w:hAnsi="宋体"/>
                <w:sz w:val="18"/>
              </w:rPr>
              <w:t>3</w:t>
            </w:r>
            <w:r w:rsidRPr="002D68F9">
              <w:rPr>
                <w:rFonts w:ascii="Times New Roman" w:eastAsia="宋体" w:hAnsi="Times New Roman" w:cs="Times New Roman"/>
                <w:sz w:val="18"/>
              </w:rPr>
              <w:t>.</w:t>
            </w:r>
            <w:r w:rsidRPr="002D68F9">
              <w:rPr>
                <w:rFonts w:ascii="Times New Roman" w:eastAsia="宋体" w:hAnsi="宋体"/>
                <w:sz w:val="18"/>
              </w:rPr>
              <w:t>2</w:t>
            </w:r>
          </w:p>
        </w:tc>
      </w:tr>
      <w:tr w:rsidR="0055006E" w:rsidRPr="002D68F9" w:rsidTr="00C25295">
        <w:trPr>
          <w:jc w:val="center"/>
        </w:trPr>
        <w:tc>
          <w:tcPr>
            <w:tcW w:w="0" w:type="auto"/>
            <w:shd w:val="clear" w:color="auto" w:fill="auto"/>
            <w:tcMar>
              <w:left w:w="0" w:type="dxa"/>
              <w:right w:w="0" w:type="dxa"/>
            </w:tcMar>
            <w:vAlign w:val="center"/>
          </w:tcPr>
          <w:p w:rsidR="0055006E" w:rsidRPr="002D68F9" w:rsidRDefault="0055006E" w:rsidP="00C25295">
            <w:pPr>
              <w:tabs>
                <w:tab w:val="left" w:pos="1871"/>
                <w:tab w:val="left" w:pos="3407"/>
                <w:tab w:val="left" w:pos="4949"/>
                <w:tab w:val="left" w:pos="6599"/>
              </w:tabs>
              <w:rPr>
                <w:sz w:val="18"/>
              </w:rPr>
            </w:pPr>
            <w:r w:rsidRPr="002D68F9">
              <w:rPr>
                <w:rFonts w:ascii="Times New Roman" w:eastAsia="宋体" w:hAnsi="宋体"/>
                <w:sz w:val="18"/>
              </w:rPr>
              <w:t>高浓度混合氯盐处理组</w:t>
            </w:r>
          </w:p>
        </w:tc>
        <w:tc>
          <w:tcPr>
            <w:tcW w:w="0" w:type="auto"/>
            <w:shd w:val="clear" w:color="auto" w:fill="auto"/>
            <w:tcMar>
              <w:left w:w="0" w:type="dxa"/>
              <w:right w:w="0" w:type="dxa"/>
            </w:tcMar>
            <w:vAlign w:val="center"/>
          </w:tcPr>
          <w:p w:rsidR="0055006E" w:rsidRPr="002D68F9" w:rsidRDefault="0055006E" w:rsidP="00C25295">
            <w:pPr>
              <w:tabs>
                <w:tab w:val="left" w:pos="1871"/>
                <w:tab w:val="left" w:pos="3407"/>
                <w:tab w:val="left" w:pos="4949"/>
                <w:tab w:val="left" w:pos="6599"/>
              </w:tabs>
              <w:rPr>
                <w:sz w:val="18"/>
              </w:rPr>
            </w:pPr>
            <w:r w:rsidRPr="002D68F9">
              <w:rPr>
                <w:rFonts w:ascii="Times New Roman" w:eastAsia="宋体" w:hAnsi="宋体"/>
                <w:sz w:val="18"/>
              </w:rPr>
              <w:t>0</w:t>
            </w:r>
            <w:r w:rsidRPr="002D68F9">
              <w:rPr>
                <w:rFonts w:ascii="Times New Roman" w:eastAsia="宋体" w:hAnsi="Times New Roman" w:cs="Times New Roman"/>
                <w:sz w:val="18"/>
              </w:rPr>
              <w:t>.</w:t>
            </w:r>
            <w:r w:rsidRPr="002D68F9">
              <w:rPr>
                <w:rFonts w:ascii="Times New Roman" w:eastAsia="宋体" w:hAnsi="宋体"/>
                <w:sz w:val="18"/>
              </w:rPr>
              <w:t>9</w:t>
            </w:r>
          </w:p>
        </w:tc>
        <w:tc>
          <w:tcPr>
            <w:tcW w:w="0" w:type="auto"/>
            <w:shd w:val="clear" w:color="auto" w:fill="auto"/>
            <w:tcMar>
              <w:left w:w="0" w:type="dxa"/>
              <w:right w:w="0" w:type="dxa"/>
            </w:tcMar>
            <w:vAlign w:val="center"/>
          </w:tcPr>
          <w:p w:rsidR="0055006E" w:rsidRPr="002D68F9" w:rsidRDefault="0055006E" w:rsidP="00C25295">
            <w:pPr>
              <w:tabs>
                <w:tab w:val="left" w:pos="1871"/>
                <w:tab w:val="left" w:pos="3407"/>
                <w:tab w:val="left" w:pos="4949"/>
                <w:tab w:val="left" w:pos="6599"/>
              </w:tabs>
              <w:rPr>
                <w:sz w:val="18"/>
              </w:rPr>
            </w:pPr>
            <w:r w:rsidRPr="002D68F9">
              <w:rPr>
                <w:rFonts w:ascii="Times New Roman" w:eastAsia="宋体" w:hAnsi="宋体"/>
                <w:sz w:val="18"/>
              </w:rPr>
              <w:t>8</w:t>
            </w:r>
            <w:r w:rsidRPr="002D68F9">
              <w:rPr>
                <w:rFonts w:ascii="Times New Roman" w:eastAsia="宋体" w:hAnsi="Times New Roman" w:cs="Times New Roman"/>
                <w:sz w:val="18"/>
              </w:rPr>
              <w:t>.</w:t>
            </w:r>
            <w:r w:rsidRPr="002D68F9">
              <w:rPr>
                <w:rFonts w:ascii="Times New Roman" w:eastAsia="宋体" w:hAnsi="宋体"/>
                <w:sz w:val="18"/>
              </w:rPr>
              <w:t>0</w:t>
            </w:r>
          </w:p>
        </w:tc>
        <w:tc>
          <w:tcPr>
            <w:tcW w:w="0" w:type="auto"/>
            <w:shd w:val="clear" w:color="auto" w:fill="auto"/>
            <w:tcMar>
              <w:left w:w="0" w:type="dxa"/>
              <w:right w:w="0" w:type="dxa"/>
            </w:tcMar>
            <w:vAlign w:val="center"/>
          </w:tcPr>
          <w:p w:rsidR="0055006E" w:rsidRPr="002D68F9" w:rsidRDefault="0055006E" w:rsidP="00C25295">
            <w:pPr>
              <w:tabs>
                <w:tab w:val="left" w:pos="1871"/>
                <w:tab w:val="left" w:pos="3407"/>
                <w:tab w:val="left" w:pos="4949"/>
                <w:tab w:val="left" w:pos="6599"/>
              </w:tabs>
              <w:rPr>
                <w:sz w:val="18"/>
              </w:rPr>
            </w:pPr>
            <w:r w:rsidRPr="002D68F9">
              <w:rPr>
                <w:rFonts w:ascii="Times New Roman" w:eastAsia="宋体" w:hAnsi="宋体"/>
                <w:sz w:val="18"/>
              </w:rPr>
              <w:t>39</w:t>
            </w:r>
            <w:r w:rsidRPr="002D68F9">
              <w:rPr>
                <w:rFonts w:ascii="Times New Roman" w:eastAsia="宋体" w:hAnsi="Times New Roman" w:cs="Times New Roman"/>
                <w:sz w:val="18"/>
              </w:rPr>
              <w:t>.</w:t>
            </w:r>
            <w:r w:rsidRPr="002D68F9">
              <w:rPr>
                <w:rFonts w:ascii="Times New Roman" w:eastAsia="宋体" w:hAnsi="宋体"/>
                <w:sz w:val="18"/>
              </w:rPr>
              <w:t>0</w:t>
            </w:r>
          </w:p>
        </w:tc>
        <w:tc>
          <w:tcPr>
            <w:tcW w:w="0" w:type="auto"/>
            <w:shd w:val="clear" w:color="auto" w:fill="auto"/>
            <w:tcMar>
              <w:left w:w="0" w:type="dxa"/>
              <w:right w:w="0" w:type="dxa"/>
            </w:tcMar>
            <w:vAlign w:val="center"/>
          </w:tcPr>
          <w:p w:rsidR="0055006E" w:rsidRPr="002D68F9" w:rsidRDefault="0055006E" w:rsidP="00C25295">
            <w:pPr>
              <w:tabs>
                <w:tab w:val="left" w:pos="1871"/>
                <w:tab w:val="left" w:pos="3407"/>
                <w:tab w:val="left" w:pos="4949"/>
                <w:tab w:val="left" w:pos="6599"/>
              </w:tabs>
              <w:rPr>
                <w:sz w:val="18"/>
              </w:rPr>
            </w:pPr>
            <w:r w:rsidRPr="002D68F9">
              <w:rPr>
                <w:rFonts w:ascii="Times New Roman" w:eastAsia="宋体" w:hAnsi="宋体"/>
                <w:sz w:val="18"/>
              </w:rPr>
              <w:t>3</w:t>
            </w:r>
            <w:r w:rsidRPr="002D68F9">
              <w:rPr>
                <w:rFonts w:ascii="Times New Roman" w:eastAsia="宋体" w:hAnsi="Times New Roman" w:cs="Times New Roman"/>
                <w:sz w:val="18"/>
              </w:rPr>
              <w:t>.</w:t>
            </w:r>
            <w:r w:rsidRPr="002D68F9">
              <w:rPr>
                <w:rFonts w:ascii="Times New Roman" w:eastAsia="宋体" w:hAnsi="宋体"/>
                <w:sz w:val="18"/>
              </w:rPr>
              <w:t>3</w:t>
            </w:r>
          </w:p>
        </w:tc>
      </w:tr>
    </w:tbl>
    <w:p w:rsidR="0055006E" w:rsidRPr="002D68F9" w:rsidRDefault="0055006E" w:rsidP="0055006E">
      <w:pPr>
        <w:tabs>
          <w:tab w:val="left" w:pos="1871"/>
          <w:tab w:val="left" w:pos="3407"/>
          <w:tab w:val="left" w:pos="4949"/>
          <w:tab w:val="left" w:pos="6599"/>
        </w:tabs>
        <w:jc w:val="center"/>
        <w:rPr>
          <w:rFonts w:ascii="Times New Roman" w:eastAsia="宋体" w:hAnsi="宋体"/>
        </w:rPr>
      </w:pPr>
    </w:p>
    <w:p w:rsidR="0055006E" w:rsidRPr="002D68F9" w:rsidRDefault="0055006E" w:rsidP="0055006E">
      <w:pPr>
        <w:tabs>
          <w:tab w:val="left" w:pos="1871"/>
          <w:tab w:val="left" w:pos="3407"/>
          <w:tab w:val="left" w:pos="4949"/>
          <w:tab w:val="left" w:pos="6599"/>
        </w:tabs>
        <w:rPr>
          <w:rFonts w:ascii="Times New Roman" w:eastAsia="宋体" w:hAnsi="宋体"/>
        </w:rPr>
      </w:pP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高盐分胁迫下</w:t>
      </w:r>
      <w:r w:rsidRPr="002D68F9">
        <w:rPr>
          <w:rFonts w:ascii="Times New Roman" w:eastAsia="宋体" w:hAnsi="宋体"/>
        </w:rPr>
        <w:t>,</w:t>
      </w:r>
      <w:r w:rsidRPr="002D68F9">
        <w:rPr>
          <w:rFonts w:ascii="Times New Roman" w:eastAsia="宋体" w:hAnsi="宋体"/>
        </w:rPr>
        <w:t>细胞对</w:t>
      </w:r>
      <w:r w:rsidRPr="002D68F9">
        <w:rPr>
          <w:rFonts w:ascii="Times New Roman" w:eastAsia="宋体" w:hAnsi="宋体"/>
        </w:rPr>
        <w:t>K</w:t>
      </w:r>
      <w:r w:rsidRPr="002D68F9">
        <w:rPr>
          <w:rFonts w:ascii="Times New Roman" w:eastAsia="宋体" w:hAnsi="宋体"/>
          <w:vertAlign w:val="superscript"/>
        </w:rPr>
        <w:t>+</w:t>
      </w:r>
      <w:r w:rsidRPr="002D68F9">
        <w:rPr>
          <w:rFonts w:ascii="Times New Roman" w:eastAsia="宋体" w:hAnsi="宋体"/>
        </w:rPr>
        <w:t>的吸收作用明显增强</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对照组的豌豆幼苗需放在清水中培养</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不同类型的盐分胁迫下</w:t>
      </w:r>
      <w:r w:rsidRPr="002D68F9">
        <w:rPr>
          <w:rFonts w:ascii="Times New Roman" w:eastAsia="宋体" w:hAnsi="宋体"/>
        </w:rPr>
        <w:t>,</w:t>
      </w:r>
      <w:r w:rsidRPr="002D68F9">
        <w:rPr>
          <w:rFonts w:ascii="Times New Roman" w:eastAsia="宋体" w:hAnsi="宋体"/>
        </w:rPr>
        <w:t>细胞对离子的吸收具有选择性</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高盐分胁迫下</w:t>
      </w:r>
      <w:r w:rsidRPr="002D68F9">
        <w:rPr>
          <w:rFonts w:ascii="Times New Roman" w:eastAsia="宋体" w:hAnsi="宋体"/>
        </w:rPr>
        <w:t>,</w:t>
      </w:r>
      <w:r w:rsidRPr="002D68F9">
        <w:rPr>
          <w:rFonts w:ascii="Times New Roman" w:eastAsia="宋体" w:hAnsi="宋体"/>
        </w:rPr>
        <w:t>细胞通过增加对离子的吸收量来提高抗盐能力</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3</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全国甲卷</w:t>
      </w:r>
      <w:r w:rsidRPr="002D68F9">
        <w:rPr>
          <w:rFonts w:ascii="Times New Roman" w:eastAsia="宋体" w:hAnsi="宋体"/>
        </w:rPr>
        <w:t>)</w:t>
      </w:r>
      <w:r w:rsidRPr="002D68F9">
        <w:rPr>
          <w:rFonts w:ascii="Times New Roman" w:eastAsia="宋体" w:hAnsi="宋体"/>
        </w:rPr>
        <w:t>已知</w:t>
      </w:r>
      <w:r w:rsidRPr="002D68F9">
        <w:rPr>
          <w:rFonts w:ascii="宋体" w:eastAsia="宋体" w:hAnsi="宋体" w:cs="宋体" w:hint="eastAsia"/>
        </w:rPr>
        <w:t>①</w:t>
      </w:r>
      <w:r w:rsidRPr="002D68F9">
        <w:rPr>
          <w:rFonts w:ascii="Times New Roman" w:eastAsia="宋体" w:hAnsi="宋体"/>
        </w:rPr>
        <w:t>酶、</w:t>
      </w:r>
      <w:r w:rsidRPr="002D68F9">
        <w:rPr>
          <w:rFonts w:ascii="宋体" w:eastAsia="宋体" w:hAnsi="宋体" w:cs="宋体" w:hint="eastAsia"/>
        </w:rPr>
        <w:t>②</w:t>
      </w:r>
      <w:r w:rsidRPr="002D68F9">
        <w:rPr>
          <w:rFonts w:ascii="Times New Roman" w:eastAsia="宋体" w:hAnsi="宋体"/>
        </w:rPr>
        <w:t>抗体、</w:t>
      </w:r>
      <w:r w:rsidRPr="002D68F9">
        <w:rPr>
          <w:rFonts w:ascii="宋体" w:eastAsia="宋体" w:hAnsi="宋体" w:cs="宋体" w:hint="eastAsia"/>
        </w:rPr>
        <w:t>③</w:t>
      </w:r>
      <w:r w:rsidRPr="002D68F9">
        <w:rPr>
          <w:rFonts w:ascii="Times New Roman" w:eastAsia="宋体" w:hAnsi="宋体"/>
        </w:rPr>
        <w:t>激素、</w:t>
      </w:r>
      <w:r w:rsidRPr="002D68F9">
        <w:rPr>
          <w:rFonts w:ascii="宋体" w:eastAsia="宋体" w:hAnsi="宋体" w:cs="宋体" w:hint="eastAsia"/>
        </w:rPr>
        <w:t>④</w:t>
      </w:r>
      <w:r w:rsidRPr="002D68F9">
        <w:rPr>
          <w:rFonts w:ascii="Times New Roman" w:eastAsia="宋体" w:hAnsi="宋体"/>
        </w:rPr>
        <w:t>糖原、</w:t>
      </w:r>
      <w:r w:rsidRPr="002D68F9">
        <w:rPr>
          <w:rFonts w:ascii="宋体" w:eastAsia="宋体" w:hAnsi="宋体" w:cs="宋体" w:hint="eastAsia"/>
        </w:rPr>
        <w:t>⑤</w:t>
      </w:r>
      <w:r w:rsidRPr="002D68F9">
        <w:rPr>
          <w:rFonts w:ascii="Times New Roman" w:eastAsia="宋体" w:hAnsi="宋体"/>
        </w:rPr>
        <w:t>脂肪、</w:t>
      </w:r>
      <w:r w:rsidRPr="002D68F9">
        <w:rPr>
          <w:rFonts w:ascii="宋体" w:eastAsia="宋体" w:hAnsi="宋体" w:cs="宋体" w:hint="eastAsia"/>
        </w:rPr>
        <w:t>⑥</w:t>
      </w:r>
      <w:r w:rsidRPr="002D68F9">
        <w:rPr>
          <w:rFonts w:ascii="Times New Roman" w:eastAsia="宋体" w:hAnsi="宋体"/>
        </w:rPr>
        <w:t>核酸都是人体内有重要作用的物质。下列说法正确的是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宋体" w:eastAsia="宋体" w:hAnsi="宋体" w:cs="宋体" w:hint="eastAsia"/>
        </w:rPr>
        <w:t>①②③</w:t>
      </w:r>
      <w:r w:rsidRPr="002D68F9">
        <w:rPr>
          <w:rFonts w:ascii="Times New Roman" w:eastAsia="宋体" w:hAnsi="宋体"/>
        </w:rPr>
        <w:t>都是由氨基酸通过肽键连接而成的</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宋体" w:eastAsia="宋体" w:hAnsi="宋体" w:cs="宋体" w:hint="eastAsia"/>
        </w:rPr>
        <w:t>③④⑤</w:t>
      </w:r>
      <w:r w:rsidRPr="002D68F9">
        <w:rPr>
          <w:rFonts w:ascii="Times New Roman" w:eastAsia="宋体" w:hAnsi="宋体"/>
        </w:rPr>
        <w:t>都是生物大分子</w:t>
      </w:r>
      <w:r w:rsidRPr="002D68F9">
        <w:rPr>
          <w:rFonts w:ascii="Times New Roman" w:eastAsia="宋体" w:hAnsi="宋体"/>
        </w:rPr>
        <w:t>,</w:t>
      </w:r>
      <w:r w:rsidRPr="002D68F9">
        <w:rPr>
          <w:rFonts w:ascii="Times New Roman" w:eastAsia="宋体" w:hAnsi="宋体"/>
        </w:rPr>
        <w:t>都以碳链为骨架</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宋体" w:eastAsia="宋体" w:hAnsi="宋体" w:cs="宋体" w:hint="eastAsia"/>
        </w:rPr>
        <w:t>①②⑥</w:t>
      </w:r>
      <w:r w:rsidRPr="002D68F9">
        <w:rPr>
          <w:rFonts w:ascii="Times New Roman" w:eastAsia="宋体" w:hAnsi="宋体"/>
        </w:rPr>
        <w:t>都是由含氮的单体连接成的多聚体</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宋体" w:eastAsia="宋体" w:hAnsi="宋体" w:cs="宋体" w:hint="eastAsia"/>
        </w:rPr>
        <w:t>④⑤⑥</w:t>
      </w:r>
      <w:r w:rsidRPr="002D68F9">
        <w:rPr>
          <w:rFonts w:ascii="Times New Roman" w:eastAsia="宋体" w:hAnsi="宋体"/>
        </w:rPr>
        <w:t>都是人体细胞内的主要能源物质</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4</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山东枣庄调研</w:t>
      </w:r>
      <w:r w:rsidRPr="002D68F9">
        <w:rPr>
          <w:rFonts w:ascii="Times New Roman" w:eastAsia="宋体" w:hAnsi="宋体"/>
        </w:rPr>
        <w:t>)</w:t>
      </w:r>
      <w:r w:rsidRPr="002D68F9">
        <w:rPr>
          <w:rFonts w:ascii="Times New Roman" w:eastAsia="宋体" w:hAnsi="宋体"/>
        </w:rPr>
        <w:t>科学家从动物的胰中分离到一类低相对分子质量的蛋白质</w:t>
      </w:r>
      <w:r w:rsidRPr="002D68F9">
        <w:rPr>
          <w:rFonts w:ascii="Times New Roman" w:eastAsia="宋体" w:hAnsi="宋体"/>
        </w:rPr>
        <w:t>(Ub),</w:t>
      </w:r>
      <w:r w:rsidRPr="002D68F9">
        <w:rPr>
          <w:rFonts w:ascii="Times New Roman" w:eastAsia="宋体" w:hAnsi="宋体"/>
        </w:rPr>
        <w:t>能给细胞中的异常蛋白</w:t>
      </w:r>
      <w:r w:rsidRPr="002D68F9">
        <w:rPr>
          <w:rFonts w:ascii="Times New Roman" w:eastAsia="宋体" w:hAnsi="宋体"/>
        </w:rPr>
        <w:t>(</w:t>
      </w:r>
      <w:r w:rsidRPr="002D68F9">
        <w:rPr>
          <w:rFonts w:ascii="Times New Roman" w:eastAsia="宋体" w:hAnsi="宋体"/>
        </w:rPr>
        <w:t>靶蛋白</w:t>
      </w:r>
      <w:r w:rsidRPr="002D68F9">
        <w:rPr>
          <w:rFonts w:ascii="Times New Roman" w:eastAsia="宋体" w:hAnsi="宋体"/>
        </w:rPr>
        <w:t>)</w:t>
      </w:r>
      <w:r w:rsidRPr="002D68F9">
        <w:rPr>
          <w:rFonts w:ascii="Times New Roman" w:eastAsia="宋体" w:hAnsi="宋体"/>
        </w:rPr>
        <w:t>贴上</w:t>
      </w:r>
      <w:r w:rsidRPr="002D68F9">
        <w:rPr>
          <w:rFonts w:ascii="Times New Roman" w:eastAsia="宋体" w:hAnsi="Times New Roman" w:cs="Times New Roman"/>
        </w:rPr>
        <w:t>“</w:t>
      </w:r>
      <w:r w:rsidRPr="002D68F9">
        <w:rPr>
          <w:rFonts w:ascii="Times New Roman" w:eastAsia="宋体" w:hAnsi="宋体"/>
        </w:rPr>
        <w:t>标签</w:t>
      </w:r>
      <w:r w:rsidRPr="002D68F9">
        <w:rPr>
          <w:rFonts w:ascii="Times New Roman" w:eastAsia="宋体" w:hAnsi="Times New Roman" w:cs="Times New Roman"/>
        </w:rPr>
        <w:t>”</w:t>
      </w:r>
      <w:r w:rsidRPr="002D68F9">
        <w:rPr>
          <w:rFonts w:ascii="Times New Roman" w:eastAsia="宋体" w:hAnsi="宋体"/>
        </w:rPr>
        <w:t>,</w:t>
      </w:r>
      <w:r w:rsidRPr="002D68F9">
        <w:rPr>
          <w:rFonts w:ascii="Times New Roman" w:eastAsia="宋体" w:hAnsi="宋体"/>
        </w:rPr>
        <w:t>被贴标签的靶蛋白随即被蛋白酶水解</w:t>
      </w:r>
      <w:r w:rsidRPr="002D68F9">
        <w:rPr>
          <w:rFonts w:ascii="Times New Roman" w:eastAsia="宋体" w:hAnsi="宋体"/>
        </w:rPr>
        <w:t>,</w:t>
      </w:r>
      <w:r w:rsidRPr="002D68F9">
        <w:rPr>
          <w:rFonts w:ascii="Times New Roman" w:eastAsia="宋体" w:hAnsi="宋体"/>
        </w:rPr>
        <w:t>其过程如下图所示。下列相关说法错误的是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55006E" w:rsidRPr="002D68F9" w:rsidRDefault="0055006E" w:rsidP="0055006E">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lastRenderedPageBreak/>
        <w:drawing>
          <wp:inline distT="0" distB="0" distL="0" distR="0">
            <wp:extent cx="2730960" cy="660600"/>
            <wp:effectExtent l="0" t="0" r="0" b="0"/>
            <wp:docPr id="50" name="ESZRX100.eps" descr="id:21474877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2730960" cy="660600"/>
                    </a:xfrm>
                    <a:prstGeom prst="rect">
                      <a:avLst/>
                    </a:prstGeom>
                  </pic:spPr>
                </pic:pic>
              </a:graphicData>
            </a:graphic>
          </wp:inline>
        </w:drawing>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Arial" w:eastAsia="黑体" w:hAnsi="黑体"/>
          <w:bdr w:val="single" w:sz="4" w:space="0" w:color="000000"/>
          <w:shd w:val="solid" w:color="D9FFFF" w:fill="auto"/>
        </w:rPr>
        <w:t>注</w:t>
      </w:r>
      <w:r w:rsidRPr="002D68F9">
        <w:rPr>
          <w:rFonts w:ascii="Times New Roman" w:eastAsia="宋体" w:hAnsi="宋体"/>
          <w:sz w:val="20"/>
        </w:rPr>
        <w:t>AMP</w:t>
      </w:r>
      <w:r w:rsidRPr="002D68F9">
        <w:rPr>
          <w:rFonts w:ascii="Times New Roman" w:eastAsia="楷体" w:hAnsi="楷体"/>
          <w:sz w:val="20"/>
        </w:rPr>
        <w:t>为腺苷一磷酸。</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Ub</w:t>
      </w:r>
      <w:r w:rsidRPr="002D68F9">
        <w:rPr>
          <w:rFonts w:ascii="Times New Roman" w:eastAsia="宋体" w:hAnsi="宋体"/>
        </w:rPr>
        <w:t>给靶蛋白贴</w:t>
      </w:r>
      <w:r w:rsidRPr="002D68F9">
        <w:rPr>
          <w:rFonts w:ascii="Times New Roman" w:eastAsia="宋体" w:hAnsi="Times New Roman" w:cs="Times New Roman"/>
        </w:rPr>
        <w:t>“</w:t>
      </w:r>
      <w:r w:rsidRPr="002D68F9">
        <w:rPr>
          <w:rFonts w:ascii="Times New Roman" w:eastAsia="宋体" w:hAnsi="宋体"/>
        </w:rPr>
        <w:t>标签</w:t>
      </w:r>
      <w:r w:rsidRPr="002D68F9">
        <w:rPr>
          <w:rFonts w:ascii="Times New Roman" w:eastAsia="宋体" w:hAnsi="Times New Roman" w:cs="Times New Roman"/>
        </w:rPr>
        <w:t>”</w:t>
      </w:r>
      <w:r w:rsidRPr="002D68F9">
        <w:rPr>
          <w:rFonts w:ascii="Times New Roman" w:eastAsia="宋体" w:hAnsi="宋体"/>
        </w:rPr>
        <w:t>的过程需要消耗能量</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靶蛋白水解过程与人消化道内蛋白质水解过程不同</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Ub</w:t>
      </w:r>
      <w:r w:rsidRPr="002D68F9">
        <w:rPr>
          <w:rFonts w:ascii="Times New Roman" w:eastAsia="宋体" w:hAnsi="宋体"/>
        </w:rPr>
        <w:t>对维持细胞内部环境的相对稳定有重要作用</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Ub</w:t>
      </w:r>
      <w:r w:rsidRPr="002D68F9">
        <w:rPr>
          <w:rFonts w:ascii="Times New Roman" w:eastAsia="宋体" w:hAnsi="宋体"/>
        </w:rPr>
        <w:t>在靶蛋白水解过程中起到催化的作用</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5</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山东潍坊一模</w:t>
      </w:r>
      <w:r w:rsidRPr="002D68F9">
        <w:rPr>
          <w:rFonts w:ascii="Times New Roman" w:eastAsia="宋体" w:hAnsi="宋体"/>
        </w:rPr>
        <w:t>)</w:t>
      </w:r>
      <w:r w:rsidRPr="002D68F9">
        <w:rPr>
          <w:rFonts w:ascii="Times New Roman" w:eastAsia="宋体" w:hAnsi="宋体"/>
        </w:rPr>
        <w:t>超氧化物歧化酶</w:t>
      </w:r>
      <w:r w:rsidRPr="002D68F9">
        <w:rPr>
          <w:rFonts w:ascii="Times New Roman" w:eastAsia="宋体" w:hAnsi="宋体"/>
        </w:rPr>
        <w:t>(SOD)</w:t>
      </w:r>
      <w:r w:rsidRPr="002D68F9">
        <w:rPr>
          <w:rFonts w:ascii="Times New Roman" w:eastAsia="宋体" w:hAnsi="宋体"/>
        </w:rPr>
        <w:t>分子含两条或四条肽链</w:t>
      </w:r>
      <w:r w:rsidRPr="002D68F9">
        <w:rPr>
          <w:rFonts w:ascii="Times New Roman" w:eastAsia="宋体" w:hAnsi="宋体"/>
        </w:rPr>
        <w:t>,</w:t>
      </w:r>
      <w:r w:rsidRPr="002D68F9">
        <w:rPr>
          <w:rFonts w:ascii="Times New Roman" w:eastAsia="宋体" w:hAnsi="宋体"/>
        </w:rPr>
        <w:t>其活性中心都含有金属离子。</w:t>
      </w:r>
      <w:r w:rsidRPr="002D68F9">
        <w:rPr>
          <w:rFonts w:ascii="Times New Roman" w:eastAsia="宋体" w:hAnsi="宋体"/>
        </w:rPr>
        <w:t>SOD</w:t>
      </w:r>
      <w:r w:rsidRPr="002D68F9">
        <w:rPr>
          <w:rFonts w:ascii="Times New Roman" w:eastAsia="宋体" w:hAnsi="宋体"/>
        </w:rPr>
        <w:t>是一类广泛存在于生物体内各个组织中的重要金属酶</w:t>
      </w:r>
      <w:r w:rsidRPr="002D68F9">
        <w:rPr>
          <w:rFonts w:ascii="Times New Roman" w:eastAsia="宋体" w:hAnsi="宋体"/>
        </w:rPr>
        <w:t>,</w:t>
      </w:r>
      <w:r w:rsidRPr="002D68F9">
        <w:rPr>
          <w:rFonts w:ascii="Times New Roman" w:eastAsia="宋体" w:hAnsi="宋体"/>
        </w:rPr>
        <w:t>是唯一能够特异性清除自由基</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2</m:t>
            </m:r>
          </m:sub>
          <m:sup>
            <m:r>
              <m:rPr>
                <m:nor/>
              </m:rPr>
              <w:rPr>
                <w:rFonts w:ascii="Times New Roman" w:eastAsia="宋体" w:hAnsi="宋体"/>
                <w:szCs w:val="20"/>
              </w:rPr>
              <m:t>-</m:t>
            </m:r>
          </m:sup>
        </m:sSubSup>
      </m:oMath>
      <w:r w:rsidRPr="002D68F9">
        <w:rPr>
          <w:rFonts w:ascii="Times New Roman" w:eastAsia="宋体" w:hAnsi="宋体"/>
        </w:rPr>
        <w:t>的抗氧化酶</w:t>
      </w:r>
      <w:r w:rsidRPr="002D68F9">
        <w:rPr>
          <w:rFonts w:ascii="Times New Roman" w:eastAsia="宋体" w:hAnsi="宋体"/>
        </w:rPr>
        <w:t>,</w:t>
      </w:r>
      <w:r w:rsidRPr="002D68F9">
        <w:rPr>
          <w:rFonts w:ascii="Times New Roman" w:eastAsia="宋体" w:hAnsi="宋体"/>
        </w:rPr>
        <w:t>可作为药用酶使用。下列叙述错误的是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金属离子存在与否直接影响</w:t>
      </w:r>
      <w:r w:rsidRPr="002D68F9">
        <w:rPr>
          <w:rFonts w:ascii="Times New Roman" w:eastAsia="宋体" w:hAnsi="宋体"/>
        </w:rPr>
        <w:t>SOD</w:t>
      </w:r>
      <w:r w:rsidRPr="002D68F9">
        <w:rPr>
          <w:rFonts w:ascii="Times New Roman" w:eastAsia="宋体" w:hAnsi="宋体"/>
        </w:rPr>
        <w:t>活性</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从小鼠体内提取的</w:t>
      </w:r>
      <w:r w:rsidRPr="002D68F9">
        <w:rPr>
          <w:rFonts w:ascii="Times New Roman" w:eastAsia="宋体" w:hAnsi="宋体"/>
        </w:rPr>
        <w:t>SOD</w:t>
      </w:r>
      <w:r w:rsidRPr="002D68F9">
        <w:rPr>
          <w:rFonts w:ascii="Times New Roman" w:eastAsia="宋体" w:hAnsi="宋体"/>
        </w:rPr>
        <w:t>可能会被人体免疫排斥</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SOD</w:t>
      </w:r>
      <w:r w:rsidRPr="002D68F9">
        <w:rPr>
          <w:rFonts w:ascii="Times New Roman" w:eastAsia="宋体" w:hAnsi="宋体"/>
        </w:rPr>
        <w:t>易透过细胞膜</w:t>
      </w:r>
      <w:r w:rsidRPr="002D68F9">
        <w:rPr>
          <w:rFonts w:ascii="Times New Roman" w:eastAsia="宋体" w:hAnsi="宋体"/>
        </w:rPr>
        <w:t>,</w:t>
      </w:r>
      <w:r w:rsidRPr="002D68F9">
        <w:rPr>
          <w:rFonts w:ascii="Times New Roman" w:eastAsia="宋体" w:hAnsi="宋体"/>
        </w:rPr>
        <w:t>能减缓细胞衰老速率</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SOD</w:t>
      </w:r>
      <w:r w:rsidRPr="002D68F9">
        <w:rPr>
          <w:rFonts w:ascii="Times New Roman" w:eastAsia="宋体" w:hAnsi="宋体"/>
        </w:rPr>
        <w:t>口服后会被消化道中的蛋白酶水解</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6</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山东烟台测试</w:t>
      </w:r>
      <w:r w:rsidRPr="002D68F9">
        <w:rPr>
          <w:rFonts w:ascii="Times New Roman" w:eastAsia="宋体" w:hAnsi="宋体"/>
        </w:rPr>
        <w:t>)</w:t>
      </w:r>
      <w:r w:rsidRPr="002D68F9">
        <w:rPr>
          <w:rFonts w:ascii="Times New Roman" w:eastAsia="宋体" w:hAnsi="宋体"/>
        </w:rPr>
        <w:t>海藻糖是由两个葡萄糖结合而成的二糖</w:t>
      </w:r>
      <w:r w:rsidRPr="002D68F9">
        <w:rPr>
          <w:rFonts w:ascii="Times New Roman" w:eastAsia="宋体" w:hAnsi="宋体"/>
        </w:rPr>
        <w:t>,</w:t>
      </w:r>
      <w:r w:rsidRPr="002D68F9">
        <w:rPr>
          <w:rFonts w:ascii="Times New Roman" w:eastAsia="宋体" w:hAnsi="宋体"/>
        </w:rPr>
        <w:t>其结构稳定</w:t>
      </w:r>
      <w:r w:rsidRPr="002D68F9">
        <w:rPr>
          <w:rFonts w:ascii="Times New Roman" w:eastAsia="宋体" w:hAnsi="宋体"/>
        </w:rPr>
        <w:t>,</w:t>
      </w:r>
      <w:r w:rsidRPr="002D68F9">
        <w:rPr>
          <w:rFonts w:ascii="Times New Roman" w:eastAsia="宋体" w:hAnsi="宋体"/>
        </w:rPr>
        <w:t>能帮助酵母菌度过不良环境。在无生存压力的状态下</w:t>
      </w:r>
      <w:r w:rsidRPr="002D68F9">
        <w:rPr>
          <w:rFonts w:ascii="Times New Roman" w:eastAsia="宋体" w:hAnsi="宋体"/>
        </w:rPr>
        <w:t>,</w:t>
      </w:r>
      <w:r w:rsidRPr="002D68F9">
        <w:rPr>
          <w:rFonts w:ascii="Times New Roman" w:eastAsia="宋体" w:hAnsi="宋体"/>
        </w:rPr>
        <w:t>葡萄糖的代谢产物</w:t>
      </w:r>
      <w:r w:rsidRPr="002D68F9">
        <w:rPr>
          <w:rFonts w:ascii="Times New Roman" w:eastAsia="宋体" w:hAnsi="宋体"/>
        </w:rPr>
        <w:t>G6P</w:t>
      </w:r>
      <w:r w:rsidRPr="002D68F9">
        <w:rPr>
          <w:rFonts w:ascii="Times New Roman" w:eastAsia="宋体" w:hAnsi="宋体"/>
        </w:rPr>
        <w:t>等可抑制海藻糖的合成</w:t>
      </w:r>
      <w:r w:rsidRPr="002D68F9">
        <w:rPr>
          <w:rFonts w:ascii="Times New Roman" w:eastAsia="宋体" w:hAnsi="宋体"/>
        </w:rPr>
        <w:t>,</w:t>
      </w:r>
      <w:r w:rsidRPr="002D68F9">
        <w:rPr>
          <w:rFonts w:ascii="Times New Roman" w:eastAsia="宋体" w:hAnsi="宋体"/>
        </w:rPr>
        <w:t>同时细胞会降解已经存在的海藻糖。在有生存压力的状态下</w:t>
      </w:r>
      <w:r w:rsidRPr="002D68F9">
        <w:rPr>
          <w:rFonts w:ascii="Times New Roman" w:eastAsia="宋体" w:hAnsi="宋体"/>
        </w:rPr>
        <w:t>,</w:t>
      </w:r>
      <w:r w:rsidRPr="002D68F9">
        <w:rPr>
          <w:rFonts w:ascii="Times New Roman" w:eastAsia="宋体" w:hAnsi="宋体"/>
        </w:rPr>
        <w:t>转运蛋白将细胞内合成的海藻糖运至膜外</w:t>
      </w:r>
      <w:r w:rsidRPr="002D68F9">
        <w:rPr>
          <w:rFonts w:ascii="Times New Roman" w:eastAsia="宋体" w:hAnsi="宋体"/>
        </w:rPr>
        <w:t>,</w:t>
      </w:r>
      <w:r w:rsidRPr="002D68F9">
        <w:rPr>
          <w:rFonts w:ascii="Times New Roman" w:eastAsia="宋体" w:hAnsi="宋体"/>
        </w:rPr>
        <w:t>结合在磷脂上形成隔离保护</w:t>
      </w:r>
      <w:r w:rsidRPr="002D68F9">
        <w:rPr>
          <w:rFonts w:ascii="Times New Roman" w:eastAsia="宋体" w:hAnsi="宋体"/>
        </w:rPr>
        <w:t>,</w:t>
      </w:r>
      <w:r w:rsidRPr="002D68F9">
        <w:rPr>
          <w:rFonts w:ascii="Times New Roman" w:eastAsia="宋体" w:hAnsi="宋体"/>
        </w:rPr>
        <w:t>有效地保护蛋白质分子不变性失活。下列分析正确的是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海藻糖降解产物进入线粒体内彻底氧化分解</w:t>
      </w:r>
      <w:r w:rsidRPr="002D68F9">
        <w:rPr>
          <w:rFonts w:ascii="Times New Roman" w:eastAsia="宋体" w:hAnsi="宋体"/>
        </w:rPr>
        <w:t>,</w:t>
      </w:r>
      <w:r w:rsidRPr="002D68F9">
        <w:rPr>
          <w:rFonts w:ascii="Times New Roman" w:eastAsia="宋体" w:hAnsi="宋体"/>
        </w:rPr>
        <w:t>释放大量能量</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无压力状态下细胞中海藻糖含量增加有利于能源的储备</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酵母菌代谢速率减慢时</w:t>
      </w:r>
      <w:r w:rsidRPr="002D68F9">
        <w:rPr>
          <w:rFonts w:ascii="Times New Roman" w:eastAsia="宋体" w:hAnsi="宋体"/>
        </w:rPr>
        <w:t>,</w:t>
      </w:r>
      <w:r w:rsidRPr="002D68F9">
        <w:rPr>
          <w:rFonts w:ascii="Times New Roman" w:eastAsia="宋体" w:hAnsi="宋体"/>
        </w:rPr>
        <w:t>细胞内结合水的比例大于自由水</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干酵母的活化过程中</w:t>
      </w:r>
      <w:r w:rsidRPr="002D68F9">
        <w:rPr>
          <w:rFonts w:ascii="Times New Roman" w:eastAsia="宋体" w:hAnsi="宋体"/>
        </w:rPr>
        <w:t>G6P</w:t>
      </w:r>
      <w:r w:rsidRPr="002D68F9">
        <w:rPr>
          <w:rFonts w:ascii="Times New Roman" w:eastAsia="宋体" w:hAnsi="宋体"/>
        </w:rPr>
        <w:t>的含量会增多</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7</w:t>
      </w:r>
      <w:r w:rsidRPr="002D68F9">
        <w:rPr>
          <w:rFonts w:ascii="Times New Roman" w:eastAsia="宋体" w:hAnsi="Times New Roman" w:cs="Times New Roman"/>
        </w:rPr>
        <w:t>.</w:t>
      </w:r>
      <w:r w:rsidRPr="002D68F9">
        <w:rPr>
          <w:rFonts w:ascii="Times New Roman" w:eastAsia="宋体" w:hAnsi="宋体"/>
        </w:rPr>
        <w:t>(2020</w:t>
      </w:r>
      <w:r w:rsidRPr="002D68F9">
        <w:rPr>
          <w:rFonts w:ascii="Arial" w:eastAsia="黑体" w:hAnsi="黑体"/>
        </w:rPr>
        <w:t>山东等级考</w:t>
      </w:r>
      <w:r w:rsidRPr="002D68F9">
        <w:rPr>
          <w:rFonts w:ascii="Times New Roman" w:eastAsia="宋体" w:hAnsi="宋体"/>
        </w:rPr>
        <w:t>)</w:t>
      </w:r>
      <w:r w:rsidRPr="002D68F9">
        <w:rPr>
          <w:rFonts w:ascii="Times New Roman" w:eastAsia="宋体" w:hAnsi="宋体"/>
        </w:rPr>
        <w:t>人体内一些正常或异常细胞脱落破碎后</w:t>
      </w:r>
      <w:r w:rsidRPr="002D68F9">
        <w:rPr>
          <w:rFonts w:ascii="Times New Roman" w:eastAsia="宋体" w:hAnsi="宋体"/>
        </w:rPr>
        <w:t>,</w:t>
      </w:r>
      <w:r w:rsidRPr="002D68F9">
        <w:rPr>
          <w:rFonts w:ascii="Times New Roman" w:eastAsia="宋体" w:hAnsi="宋体"/>
        </w:rPr>
        <w:t>其</w:t>
      </w:r>
      <w:r w:rsidRPr="002D68F9">
        <w:rPr>
          <w:rFonts w:ascii="Times New Roman" w:eastAsia="宋体" w:hAnsi="宋体"/>
        </w:rPr>
        <w:t>DNA</w:t>
      </w:r>
      <w:r w:rsidRPr="002D68F9">
        <w:rPr>
          <w:rFonts w:ascii="Times New Roman" w:eastAsia="宋体" w:hAnsi="宋体"/>
        </w:rPr>
        <w:t>会以游离的形式存在于血液中</w:t>
      </w:r>
      <w:r w:rsidRPr="002D68F9">
        <w:rPr>
          <w:rFonts w:ascii="Times New Roman" w:eastAsia="宋体" w:hAnsi="宋体"/>
        </w:rPr>
        <w:t>,</w:t>
      </w:r>
      <w:r w:rsidRPr="002D68F9">
        <w:rPr>
          <w:rFonts w:ascii="Times New Roman" w:eastAsia="宋体" w:hAnsi="宋体"/>
        </w:rPr>
        <w:t>称为</w:t>
      </w:r>
      <w:r w:rsidRPr="002D68F9">
        <w:rPr>
          <w:rFonts w:ascii="Times New Roman" w:eastAsia="宋体" w:hAnsi="宋体"/>
        </w:rPr>
        <w:t>cfDNA;</w:t>
      </w:r>
      <w:r w:rsidRPr="002D68F9">
        <w:rPr>
          <w:rFonts w:ascii="Times New Roman" w:eastAsia="宋体" w:hAnsi="宋体"/>
        </w:rPr>
        <w:t>胚胎在发育过程中也会有细胞脱落破碎</w:t>
      </w:r>
      <w:r w:rsidRPr="002D68F9">
        <w:rPr>
          <w:rFonts w:ascii="Times New Roman" w:eastAsia="宋体" w:hAnsi="宋体"/>
        </w:rPr>
        <w:t>,</w:t>
      </w:r>
      <w:r w:rsidRPr="002D68F9">
        <w:rPr>
          <w:rFonts w:ascii="Times New Roman" w:eastAsia="宋体" w:hAnsi="宋体"/>
        </w:rPr>
        <w:t>其</w:t>
      </w:r>
      <w:r w:rsidRPr="002D68F9">
        <w:rPr>
          <w:rFonts w:ascii="Times New Roman" w:eastAsia="宋体" w:hAnsi="宋体"/>
        </w:rPr>
        <w:t>DNA</w:t>
      </w:r>
      <w:r w:rsidRPr="002D68F9">
        <w:rPr>
          <w:rFonts w:ascii="Times New Roman" w:eastAsia="宋体" w:hAnsi="宋体"/>
        </w:rPr>
        <w:t>进入孕妇血液中</w:t>
      </w:r>
      <w:r w:rsidRPr="002D68F9">
        <w:rPr>
          <w:rFonts w:ascii="Times New Roman" w:eastAsia="宋体" w:hAnsi="宋体"/>
        </w:rPr>
        <w:t>,</w:t>
      </w:r>
      <w:r w:rsidRPr="002D68F9">
        <w:rPr>
          <w:rFonts w:ascii="Times New Roman" w:eastAsia="宋体" w:hAnsi="宋体"/>
        </w:rPr>
        <w:t>称为</w:t>
      </w:r>
      <w:r w:rsidRPr="002D68F9">
        <w:rPr>
          <w:rFonts w:ascii="Times New Roman" w:eastAsia="宋体" w:hAnsi="宋体"/>
        </w:rPr>
        <w:t>cffDNA</w:t>
      </w:r>
      <w:r w:rsidRPr="002D68F9">
        <w:rPr>
          <w:rFonts w:ascii="Times New Roman" w:eastAsia="宋体" w:hAnsi="宋体"/>
        </w:rPr>
        <w:t>。近几年</w:t>
      </w:r>
      <w:r w:rsidRPr="002D68F9">
        <w:rPr>
          <w:rFonts w:ascii="Times New Roman" w:eastAsia="宋体" w:hAnsi="宋体"/>
        </w:rPr>
        <w:t>,</w:t>
      </w:r>
      <w:r w:rsidRPr="002D68F9">
        <w:rPr>
          <w:rFonts w:ascii="Times New Roman" w:eastAsia="宋体" w:hAnsi="宋体"/>
        </w:rPr>
        <w:t>结合</w:t>
      </w:r>
      <w:r w:rsidRPr="002D68F9">
        <w:rPr>
          <w:rFonts w:ascii="Times New Roman" w:eastAsia="宋体" w:hAnsi="宋体"/>
        </w:rPr>
        <w:t>DNA</w:t>
      </w:r>
      <w:r w:rsidRPr="002D68F9">
        <w:rPr>
          <w:rFonts w:ascii="Times New Roman" w:eastAsia="宋体" w:hAnsi="宋体"/>
        </w:rPr>
        <w:t>测序技术</w:t>
      </w:r>
      <w:r w:rsidRPr="002D68F9">
        <w:rPr>
          <w:rFonts w:ascii="Times New Roman" w:eastAsia="宋体" w:hAnsi="宋体"/>
        </w:rPr>
        <w:t>,cfDNA</w:t>
      </w:r>
      <w:r w:rsidRPr="002D68F9">
        <w:rPr>
          <w:rFonts w:ascii="Times New Roman" w:eastAsia="宋体" w:hAnsi="宋体"/>
        </w:rPr>
        <w:t>和</w:t>
      </w:r>
      <w:r w:rsidRPr="002D68F9">
        <w:rPr>
          <w:rFonts w:ascii="Times New Roman" w:eastAsia="宋体" w:hAnsi="宋体"/>
        </w:rPr>
        <w:t>cffDNA</w:t>
      </w:r>
      <w:r w:rsidRPr="002D68F9">
        <w:rPr>
          <w:rFonts w:ascii="Times New Roman" w:eastAsia="宋体" w:hAnsi="宋体"/>
        </w:rPr>
        <w:t>在临床上得到了广泛应用。下列说法错误的是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可通过检测</w:t>
      </w:r>
      <w:r w:rsidRPr="002D68F9">
        <w:rPr>
          <w:rFonts w:ascii="Times New Roman" w:eastAsia="宋体" w:hAnsi="宋体"/>
        </w:rPr>
        <w:t>cfDNA</w:t>
      </w:r>
      <w:r w:rsidRPr="002D68F9">
        <w:rPr>
          <w:rFonts w:ascii="Times New Roman" w:eastAsia="宋体" w:hAnsi="宋体"/>
        </w:rPr>
        <w:t>中的相关基因进行癌症的筛查</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提取</w:t>
      </w:r>
      <w:r w:rsidRPr="002D68F9">
        <w:rPr>
          <w:rFonts w:ascii="Times New Roman" w:eastAsia="宋体" w:hAnsi="宋体"/>
        </w:rPr>
        <w:t>cfDNA</w:t>
      </w:r>
      <w:r w:rsidRPr="002D68F9">
        <w:rPr>
          <w:rFonts w:ascii="Times New Roman" w:eastAsia="宋体" w:hAnsi="宋体"/>
        </w:rPr>
        <w:t>进行基因修改后直接输回血液可用于治疗遗传病</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孕妇血液中的</w:t>
      </w:r>
      <w:r w:rsidRPr="002D68F9">
        <w:rPr>
          <w:rFonts w:ascii="Times New Roman" w:eastAsia="宋体" w:hAnsi="宋体"/>
        </w:rPr>
        <w:t>cffDNA</w:t>
      </w:r>
      <w:r w:rsidRPr="002D68F9">
        <w:rPr>
          <w:rFonts w:ascii="Times New Roman" w:eastAsia="宋体" w:hAnsi="宋体"/>
        </w:rPr>
        <w:t>可能来自脱落后破碎的胎盘细胞</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孕妇血液中的</w:t>
      </w:r>
      <w:r w:rsidRPr="002D68F9">
        <w:rPr>
          <w:rFonts w:ascii="Times New Roman" w:eastAsia="宋体" w:hAnsi="宋体"/>
        </w:rPr>
        <w:t>cffDNA</w:t>
      </w:r>
      <w:r w:rsidRPr="002D68F9">
        <w:rPr>
          <w:rFonts w:ascii="Times New Roman" w:eastAsia="宋体" w:hAnsi="宋体"/>
        </w:rPr>
        <w:t>可以用于某些遗传病的产前诊断</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Arial" w:eastAsia="黑体" w:hAnsi="黑体"/>
          <w:sz w:val="22"/>
        </w:rPr>
        <w:t>二、不定项选择题</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8</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山东烟台模拟</w:t>
      </w:r>
      <w:r w:rsidRPr="002D68F9">
        <w:rPr>
          <w:rFonts w:ascii="Times New Roman" w:eastAsia="宋体" w:hAnsi="宋体"/>
        </w:rPr>
        <w:t>)</w:t>
      </w:r>
      <w:r w:rsidRPr="002D68F9">
        <w:rPr>
          <w:rFonts w:ascii="Times New Roman" w:eastAsia="宋体" w:hAnsi="宋体"/>
        </w:rPr>
        <w:t>破骨细胞可吞噬并降解骨组织中的羟基磷灰石</w:t>
      </w:r>
      <w:r w:rsidRPr="002D68F9">
        <w:rPr>
          <w:rFonts w:ascii="Times New Roman" w:eastAsia="宋体" w:hAnsi="宋体"/>
        </w:rPr>
        <w:t>(HAP),HAP</w:t>
      </w:r>
      <w:r w:rsidRPr="002D68F9">
        <w:rPr>
          <w:rFonts w:ascii="Times New Roman" w:eastAsia="宋体" w:hAnsi="宋体"/>
        </w:rPr>
        <w:t>在溶酶体中水解酶的作用下降解释放出</w:t>
      </w:r>
      <w:r w:rsidRPr="002D68F9">
        <w:rPr>
          <w:rFonts w:ascii="Times New Roman" w:eastAsia="宋体" w:hAnsi="宋体"/>
        </w:rPr>
        <w:t>Ca</w:t>
      </w:r>
      <w:r w:rsidRPr="002D68F9">
        <w:rPr>
          <w:rFonts w:ascii="Times New Roman" w:eastAsia="宋体" w:hAnsi="宋体"/>
          <w:vertAlign w:val="superscript"/>
        </w:rPr>
        <w:t>2+</w:t>
      </w:r>
      <w:r w:rsidRPr="002D68F9">
        <w:rPr>
          <w:rFonts w:ascii="Times New Roman" w:eastAsia="宋体" w:hAnsi="宋体"/>
        </w:rPr>
        <w:t>等离子</w:t>
      </w:r>
      <w:r w:rsidRPr="002D68F9">
        <w:rPr>
          <w:rFonts w:ascii="Times New Roman" w:eastAsia="宋体" w:hAnsi="宋体"/>
        </w:rPr>
        <w:t>,</w:t>
      </w:r>
      <w:r w:rsidRPr="002D68F9">
        <w:rPr>
          <w:rFonts w:ascii="Times New Roman" w:eastAsia="宋体" w:hAnsi="宋体"/>
        </w:rPr>
        <w:t>从而促进骨组织的发育和重构。下列相关叙述正确的是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破骨细胞的吞噬过程依赖于细胞膜的流动性</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吞噬过程会伴随着</w:t>
      </w:r>
      <w:r w:rsidRPr="002D68F9">
        <w:rPr>
          <w:rFonts w:ascii="Times New Roman" w:eastAsia="宋体" w:hAnsi="宋体"/>
        </w:rPr>
        <w:t>ADP</w:t>
      </w:r>
      <w:r w:rsidRPr="002D68F9">
        <w:rPr>
          <w:rFonts w:ascii="Times New Roman" w:eastAsia="宋体" w:hAnsi="宋体"/>
        </w:rPr>
        <w:t>的生成</w:t>
      </w:r>
      <w:r w:rsidRPr="002D68F9">
        <w:rPr>
          <w:rFonts w:ascii="Times New Roman" w:eastAsia="宋体" w:hAnsi="宋体"/>
        </w:rPr>
        <w:t>,</w:t>
      </w:r>
      <w:r w:rsidRPr="002D68F9">
        <w:rPr>
          <w:rFonts w:ascii="Times New Roman" w:eastAsia="宋体" w:hAnsi="宋体"/>
        </w:rPr>
        <w:t>所以细胞内</w:t>
      </w:r>
      <w:r w:rsidRPr="002D68F9">
        <w:rPr>
          <w:rFonts w:ascii="Times New Roman" w:eastAsia="宋体" w:hAnsi="宋体"/>
        </w:rPr>
        <w:t>ADP</w:t>
      </w:r>
      <w:r w:rsidRPr="002D68F9">
        <w:rPr>
          <w:rFonts w:ascii="Times New Roman" w:eastAsia="宋体" w:hAnsi="宋体"/>
        </w:rPr>
        <w:t>的含量明显增多</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Ca</w:t>
      </w:r>
      <w:r w:rsidRPr="002D68F9">
        <w:rPr>
          <w:rFonts w:ascii="Times New Roman" w:eastAsia="宋体" w:hAnsi="宋体"/>
          <w:vertAlign w:val="superscript"/>
        </w:rPr>
        <w:t>2+</w:t>
      </w:r>
      <w:r w:rsidRPr="002D68F9">
        <w:rPr>
          <w:rFonts w:ascii="Times New Roman" w:eastAsia="宋体" w:hAnsi="宋体"/>
        </w:rPr>
        <w:t>等无机盐在细胞中主要以离子形式存在</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处于低温环境中的破骨细胞吞噬并降解骨组织中</w:t>
      </w:r>
      <w:r w:rsidRPr="002D68F9">
        <w:rPr>
          <w:rFonts w:ascii="Times New Roman" w:eastAsia="宋体" w:hAnsi="宋体"/>
        </w:rPr>
        <w:t>HAP</w:t>
      </w:r>
      <w:r w:rsidRPr="002D68F9">
        <w:rPr>
          <w:rFonts w:ascii="Times New Roman" w:eastAsia="宋体" w:hAnsi="宋体"/>
        </w:rPr>
        <w:t>的速率会减慢</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lastRenderedPageBreak/>
        <w:t>9</w:t>
      </w:r>
      <w:r w:rsidRPr="002D68F9">
        <w:rPr>
          <w:rFonts w:ascii="Times New Roman" w:eastAsia="宋体" w:hAnsi="Times New Roman" w:cs="Times New Roman"/>
        </w:rPr>
        <w:t>.</w:t>
      </w:r>
      <w:r w:rsidRPr="002D68F9">
        <w:rPr>
          <w:rFonts w:ascii="Times New Roman" w:eastAsia="宋体" w:hAnsi="宋体"/>
        </w:rPr>
        <w:t>胰蛋白酶原是胰蛋白酶的前体</w:t>
      </w:r>
      <w:r w:rsidRPr="002D68F9">
        <w:rPr>
          <w:rFonts w:ascii="Times New Roman" w:eastAsia="宋体" w:hAnsi="宋体"/>
        </w:rPr>
        <w:t>,</w:t>
      </w:r>
      <w:r w:rsidRPr="002D68F9">
        <w:rPr>
          <w:rFonts w:ascii="Times New Roman" w:eastAsia="宋体" w:hAnsi="宋体"/>
        </w:rPr>
        <w:t>由胰合成后在十二指肠黏膜分泌的肠激酶作用下</w:t>
      </w:r>
      <w:r w:rsidRPr="002D68F9">
        <w:rPr>
          <w:rFonts w:ascii="Times New Roman" w:eastAsia="宋体" w:hAnsi="宋体"/>
        </w:rPr>
        <w:t>,</w:t>
      </w:r>
      <w:r w:rsidRPr="002D68F9">
        <w:rPr>
          <w:rFonts w:ascii="Times New Roman" w:eastAsia="宋体" w:hAnsi="宋体"/>
        </w:rPr>
        <w:t>在</w:t>
      </w:r>
      <w:r w:rsidRPr="002D68F9">
        <w:rPr>
          <w:rFonts w:ascii="Times New Roman" w:eastAsia="宋体" w:hAnsi="宋体"/>
        </w:rPr>
        <w:t>6</w:t>
      </w:r>
      <w:r w:rsidRPr="002D68F9">
        <w:rPr>
          <w:rFonts w:ascii="Times New Roman" w:eastAsia="宋体" w:hAnsi="宋体"/>
        </w:rPr>
        <w:t>位赖氨酸和</w:t>
      </w:r>
      <w:r w:rsidRPr="002D68F9">
        <w:rPr>
          <w:rFonts w:ascii="Times New Roman" w:eastAsia="宋体" w:hAnsi="宋体"/>
        </w:rPr>
        <w:t>7</w:t>
      </w:r>
      <w:r w:rsidRPr="002D68F9">
        <w:rPr>
          <w:rFonts w:ascii="Times New Roman" w:eastAsia="宋体" w:hAnsi="宋体"/>
        </w:rPr>
        <w:t>位异亮氨酸之间断裂。该过程如下图所示</w:t>
      </w:r>
      <w:r w:rsidRPr="002D68F9">
        <w:rPr>
          <w:rFonts w:ascii="Times New Roman" w:eastAsia="宋体" w:hAnsi="宋体"/>
        </w:rPr>
        <w:t>,</w:t>
      </w:r>
      <w:r w:rsidRPr="002D68F9">
        <w:rPr>
          <w:rFonts w:ascii="Times New Roman" w:eastAsia="宋体" w:hAnsi="宋体"/>
        </w:rPr>
        <w:t>活性中心指酶能够直接与底物分子结合</w:t>
      </w:r>
      <w:r w:rsidRPr="002D68F9">
        <w:rPr>
          <w:rFonts w:ascii="Times New Roman" w:eastAsia="宋体" w:hAnsi="宋体"/>
        </w:rPr>
        <w:t>,</w:t>
      </w:r>
      <w:r w:rsidRPr="002D68F9">
        <w:rPr>
          <w:rFonts w:ascii="Times New Roman" w:eastAsia="宋体" w:hAnsi="宋体"/>
        </w:rPr>
        <w:t>并催化底物化学反应的部位。下列相关叙述正确的是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55006E" w:rsidRPr="002D68F9" w:rsidRDefault="0055006E" w:rsidP="0055006E">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3124080" cy="799920"/>
            <wp:effectExtent l="0" t="0" r="0" b="0"/>
            <wp:docPr id="51" name="ESZRX101.eps" descr="id:21474877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3124080" cy="799920"/>
                    </a:xfrm>
                    <a:prstGeom prst="rect">
                      <a:avLst/>
                    </a:prstGeom>
                  </pic:spPr>
                </pic:pic>
              </a:graphicData>
            </a:graphic>
          </wp:inline>
        </w:drawing>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图中胰蛋白酶的激活过程说明肠激酶具有专一性</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与胰蛋白酶原相比</w:t>
      </w:r>
      <w:r w:rsidRPr="002D68F9">
        <w:rPr>
          <w:rFonts w:ascii="Times New Roman" w:eastAsia="宋体" w:hAnsi="宋体"/>
        </w:rPr>
        <w:t>,</w:t>
      </w:r>
      <w:r w:rsidRPr="002D68F9">
        <w:rPr>
          <w:rFonts w:ascii="Times New Roman" w:eastAsia="宋体" w:hAnsi="宋体"/>
        </w:rPr>
        <w:t>胰蛋白酶的空间结构发生了改变</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胰蛋白酶的活性中心通过为底物提供能量而发挥催化作用</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胰蛋白酶原是一种分泌蛋白</w:t>
      </w:r>
      <w:r w:rsidRPr="002D68F9">
        <w:rPr>
          <w:rFonts w:ascii="Times New Roman" w:eastAsia="宋体" w:hAnsi="宋体"/>
        </w:rPr>
        <w:t>,</w:t>
      </w:r>
      <w:r w:rsidRPr="002D68F9">
        <w:rPr>
          <w:rFonts w:ascii="Times New Roman" w:eastAsia="宋体" w:hAnsi="宋体"/>
        </w:rPr>
        <w:t>以胞吐的方式分泌出来</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10</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山东菏泽高三期中</w:t>
      </w:r>
      <w:r w:rsidRPr="002D68F9">
        <w:rPr>
          <w:rFonts w:ascii="Times New Roman" w:eastAsia="宋体" w:hAnsi="宋体"/>
        </w:rPr>
        <w:t>)</w:t>
      </w:r>
      <w:r w:rsidRPr="002D68F9">
        <w:rPr>
          <w:rFonts w:ascii="Times New Roman" w:eastAsia="宋体" w:hAnsi="宋体"/>
        </w:rPr>
        <w:t>脂肪酸是由</w:t>
      </w:r>
      <w:r w:rsidRPr="002D68F9">
        <w:rPr>
          <w:rFonts w:ascii="Times New Roman" w:eastAsia="宋体" w:hAnsi="宋体"/>
        </w:rPr>
        <w:t>C</w:t>
      </w:r>
      <w:r w:rsidRPr="002D68F9">
        <w:rPr>
          <w:rFonts w:ascii="Times New Roman" w:eastAsia="宋体" w:hAnsi="宋体"/>
        </w:rPr>
        <w:t>、</w:t>
      </w:r>
      <w:r w:rsidRPr="002D68F9">
        <w:rPr>
          <w:rFonts w:ascii="Times New Roman" w:eastAsia="宋体" w:hAnsi="宋体"/>
        </w:rPr>
        <w:t>H</w:t>
      </w:r>
      <w:r w:rsidRPr="002D68F9">
        <w:rPr>
          <w:rFonts w:ascii="Times New Roman" w:eastAsia="宋体" w:hAnsi="宋体"/>
        </w:rPr>
        <w:t>、</w:t>
      </w:r>
      <w:r w:rsidRPr="002D68F9">
        <w:rPr>
          <w:rFonts w:ascii="Times New Roman" w:eastAsia="宋体" w:hAnsi="宋体"/>
        </w:rPr>
        <w:t>O</w:t>
      </w:r>
      <w:r w:rsidRPr="002D68F9">
        <w:rPr>
          <w:rFonts w:ascii="Times New Roman" w:eastAsia="宋体" w:hAnsi="宋体"/>
        </w:rPr>
        <w:t>三种元素组成的一类化合物</w:t>
      </w:r>
      <w:r w:rsidRPr="002D68F9">
        <w:rPr>
          <w:rFonts w:ascii="Times New Roman" w:eastAsia="宋体" w:hAnsi="宋体"/>
        </w:rPr>
        <w:t>,</w:t>
      </w:r>
      <w:r w:rsidRPr="002D68F9">
        <w:rPr>
          <w:rFonts w:ascii="Times New Roman" w:eastAsia="宋体" w:hAnsi="宋体"/>
        </w:rPr>
        <w:t>是脂肪、磷脂和糖脂的主要成分</w:t>
      </w:r>
      <w:r w:rsidRPr="002D68F9">
        <w:rPr>
          <w:rFonts w:ascii="Times New Roman" w:eastAsia="宋体" w:hAnsi="宋体"/>
        </w:rPr>
        <w:t>,</w:t>
      </w:r>
      <w:r w:rsidRPr="002D68F9">
        <w:rPr>
          <w:rFonts w:ascii="Times New Roman" w:eastAsia="宋体" w:hAnsi="宋体"/>
        </w:rPr>
        <w:t>在脂肪酸浓度较低时需要脂肪酸转运蛋白介导的转运系统来实现跨膜运输。下列叙述错误的是</w:t>
      </w:r>
      <w:r w:rsidRPr="002D68F9">
        <w:rPr>
          <w:rFonts w:ascii="Times New Roman" w:eastAsia="宋体" w:hAnsi="宋体"/>
        </w:rPr>
        <w:ptab w:relativeTo="margin" w:alignment="right" w:leader="none"/>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脂肪酸能够直接或间接地参与细胞内各种膜结构的形成</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在脂肪酸浓度较低时</w:t>
      </w:r>
      <w:r w:rsidRPr="002D68F9">
        <w:rPr>
          <w:rFonts w:ascii="Times New Roman" w:eastAsia="宋体" w:hAnsi="宋体"/>
        </w:rPr>
        <w:t>,</w:t>
      </w:r>
      <w:r w:rsidRPr="002D68F9">
        <w:rPr>
          <w:rFonts w:ascii="Times New Roman" w:eastAsia="宋体" w:hAnsi="宋体"/>
        </w:rPr>
        <w:t>脂肪酸运输到细胞内需要消耗</w:t>
      </w:r>
      <w:r w:rsidRPr="002D68F9">
        <w:rPr>
          <w:rFonts w:ascii="Times New Roman" w:eastAsia="宋体" w:hAnsi="宋体"/>
        </w:rPr>
        <w:t>ATP</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在脂肪酸浓度较高时</w:t>
      </w:r>
      <w:r w:rsidRPr="002D68F9">
        <w:rPr>
          <w:rFonts w:ascii="Times New Roman" w:eastAsia="宋体" w:hAnsi="宋体"/>
        </w:rPr>
        <w:t>,</w:t>
      </w:r>
      <w:r w:rsidRPr="002D68F9">
        <w:rPr>
          <w:rFonts w:ascii="Times New Roman" w:eastAsia="宋体" w:hAnsi="宋体"/>
        </w:rPr>
        <w:t>脂肪酸经协助扩散运输到细胞内</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抑制脂肪酸转运蛋白的活性</w:t>
      </w:r>
      <w:r w:rsidRPr="002D68F9">
        <w:rPr>
          <w:rFonts w:ascii="Times New Roman" w:eastAsia="宋体" w:hAnsi="宋体"/>
        </w:rPr>
        <w:t>,</w:t>
      </w:r>
      <w:r w:rsidRPr="002D68F9">
        <w:rPr>
          <w:rFonts w:ascii="Times New Roman" w:eastAsia="宋体" w:hAnsi="宋体"/>
        </w:rPr>
        <w:t>可以减少脂肪性肝病的发生</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11</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湖南郴州模拟</w:t>
      </w:r>
      <w:r w:rsidRPr="002D68F9">
        <w:rPr>
          <w:rFonts w:ascii="Times New Roman" w:eastAsia="宋体" w:hAnsi="宋体"/>
        </w:rPr>
        <w:t>)FtsZ</w:t>
      </w:r>
      <w:r w:rsidRPr="002D68F9">
        <w:rPr>
          <w:rFonts w:ascii="Times New Roman" w:eastAsia="宋体" w:hAnsi="宋体"/>
        </w:rPr>
        <w:t>蛋白是一种广泛存在于细菌细胞质中的骨架蛋白</w:t>
      </w:r>
      <w:r w:rsidRPr="002D68F9">
        <w:rPr>
          <w:rFonts w:ascii="Times New Roman" w:eastAsia="宋体" w:hAnsi="宋体"/>
        </w:rPr>
        <w:t>,</w:t>
      </w:r>
      <w:r w:rsidRPr="002D68F9">
        <w:rPr>
          <w:rFonts w:ascii="Times New Roman" w:eastAsia="宋体" w:hAnsi="宋体"/>
        </w:rPr>
        <w:t>与哺乳动物细胞中的微管蛋白类似。在细菌二分裂过程中</w:t>
      </w:r>
      <w:r w:rsidRPr="002D68F9">
        <w:rPr>
          <w:rFonts w:ascii="Times New Roman" w:eastAsia="宋体" w:hAnsi="宋体"/>
        </w:rPr>
        <w:t>,FtsZ</w:t>
      </w:r>
      <w:r w:rsidRPr="002D68F9">
        <w:rPr>
          <w:rFonts w:ascii="Times New Roman" w:eastAsia="宋体" w:hAnsi="宋体"/>
        </w:rPr>
        <w:t>蛋白先招募其他</w:t>
      </w:r>
      <w:r w:rsidRPr="002D68F9">
        <w:rPr>
          <w:rFonts w:ascii="Times New Roman" w:eastAsia="宋体" w:hAnsi="宋体"/>
        </w:rPr>
        <w:t>15</w:t>
      </w:r>
      <w:r w:rsidRPr="002D68F9">
        <w:rPr>
          <w:rFonts w:ascii="Times New Roman" w:eastAsia="宋体" w:hAnsi="宋体"/>
        </w:rPr>
        <w:t>种分裂蛋白形成分裂蛋白复合物</w:t>
      </w:r>
      <w:r w:rsidRPr="002D68F9">
        <w:rPr>
          <w:rFonts w:ascii="Times New Roman" w:eastAsia="宋体" w:hAnsi="宋体"/>
        </w:rPr>
        <w:t>,</w:t>
      </w:r>
      <w:r w:rsidRPr="002D68F9">
        <w:rPr>
          <w:rFonts w:ascii="Times New Roman" w:eastAsia="宋体" w:hAnsi="宋体"/>
        </w:rPr>
        <w:t>再促进细菌完成二分裂。下列说法正确的是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FtsZ</w:t>
      </w:r>
      <w:r w:rsidRPr="002D68F9">
        <w:rPr>
          <w:rFonts w:ascii="Times New Roman" w:eastAsia="宋体" w:hAnsi="宋体"/>
        </w:rPr>
        <w:t>蛋白与其他</w:t>
      </w:r>
      <w:r w:rsidRPr="002D68F9">
        <w:rPr>
          <w:rFonts w:ascii="Times New Roman" w:eastAsia="宋体" w:hAnsi="宋体"/>
        </w:rPr>
        <w:t>15</w:t>
      </w:r>
      <w:r w:rsidRPr="002D68F9">
        <w:rPr>
          <w:rFonts w:ascii="Times New Roman" w:eastAsia="宋体" w:hAnsi="宋体"/>
        </w:rPr>
        <w:t>种分裂蛋白的单体都以碳链为骨架</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研发针对细菌的</w:t>
      </w:r>
      <w:r w:rsidRPr="002D68F9">
        <w:rPr>
          <w:rFonts w:ascii="Times New Roman" w:eastAsia="宋体" w:hAnsi="宋体"/>
        </w:rPr>
        <w:t>FtsZ</w:t>
      </w:r>
      <w:r w:rsidRPr="002D68F9">
        <w:rPr>
          <w:rFonts w:ascii="Times New Roman" w:eastAsia="宋体" w:hAnsi="宋体"/>
        </w:rPr>
        <w:t>蛋白抑制剂时</w:t>
      </w:r>
      <w:r w:rsidRPr="002D68F9">
        <w:rPr>
          <w:rFonts w:ascii="Times New Roman" w:eastAsia="宋体" w:hAnsi="宋体"/>
        </w:rPr>
        <w:t>,</w:t>
      </w:r>
      <w:r w:rsidRPr="002D68F9">
        <w:rPr>
          <w:rFonts w:ascii="Times New Roman" w:eastAsia="宋体" w:hAnsi="宋体"/>
        </w:rPr>
        <w:t>应考虑其对动物微管蛋白的抑制作用</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FtsZ</w:t>
      </w:r>
      <w:r w:rsidRPr="002D68F9">
        <w:rPr>
          <w:rFonts w:ascii="Times New Roman" w:eastAsia="宋体" w:hAnsi="宋体"/>
        </w:rPr>
        <w:t>蛋白在细菌中广泛存在</w:t>
      </w:r>
      <w:r w:rsidRPr="002D68F9">
        <w:rPr>
          <w:rFonts w:ascii="Times New Roman" w:eastAsia="宋体" w:hAnsi="宋体"/>
        </w:rPr>
        <w:t>,</w:t>
      </w:r>
      <w:r w:rsidRPr="002D68F9">
        <w:rPr>
          <w:rFonts w:ascii="Times New Roman" w:eastAsia="宋体" w:hAnsi="宋体"/>
        </w:rPr>
        <w:t>因此可作为抗菌药物研发的新靶标</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细菌没有内质网和高尔基体</w:t>
      </w:r>
      <w:r w:rsidRPr="002D68F9">
        <w:rPr>
          <w:rFonts w:ascii="Times New Roman" w:eastAsia="宋体" w:hAnsi="宋体"/>
        </w:rPr>
        <w:t>,</w:t>
      </w:r>
      <w:r w:rsidRPr="002D68F9">
        <w:rPr>
          <w:rFonts w:ascii="Times New Roman" w:eastAsia="宋体" w:hAnsi="宋体"/>
        </w:rPr>
        <w:t>因此</w:t>
      </w:r>
      <w:r w:rsidRPr="002D68F9">
        <w:rPr>
          <w:rFonts w:ascii="Times New Roman" w:eastAsia="宋体" w:hAnsi="宋体"/>
        </w:rPr>
        <w:t>FtsZ</w:t>
      </w:r>
      <w:r w:rsidRPr="002D68F9">
        <w:rPr>
          <w:rFonts w:ascii="Times New Roman" w:eastAsia="宋体" w:hAnsi="宋体"/>
        </w:rPr>
        <w:t>蛋白的功能由氨基酸的种类、数目和排列顺序三方面决定</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Arial" w:eastAsia="黑体" w:hAnsi="黑体"/>
          <w:sz w:val="22"/>
        </w:rPr>
        <w:t>三、非选择题</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12</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北京朝阳高三期末</w:t>
      </w:r>
      <w:r w:rsidRPr="002D68F9">
        <w:rPr>
          <w:rFonts w:ascii="Times New Roman" w:eastAsia="宋体" w:hAnsi="宋体"/>
        </w:rPr>
        <w:t>)</w:t>
      </w:r>
      <w:r w:rsidRPr="002D68F9">
        <w:rPr>
          <w:rFonts w:ascii="Times New Roman" w:eastAsia="宋体" w:hAnsi="宋体"/>
        </w:rPr>
        <w:t>阿尔茨海默病是一种多发于老年人群的神经系统退行性疾病。此病的重要病理特征之一是</w:t>
      </w:r>
      <w:r w:rsidRPr="002D68F9">
        <w:rPr>
          <w:rFonts w:ascii="Times New Roman" w:eastAsia="Microsoft Yi Baiti" w:hAnsi="Times New Roman" w:cs="Times New Roman"/>
        </w:rPr>
        <w:t>β</w:t>
      </w:r>
      <w:r w:rsidRPr="002D68F9">
        <w:rPr>
          <w:rFonts w:ascii="Times New Roman" w:eastAsia="宋体" w:hAnsi="宋体"/>
        </w:rPr>
        <w:t>-</w:t>
      </w:r>
      <w:r w:rsidRPr="002D68F9">
        <w:rPr>
          <w:rFonts w:ascii="Times New Roman" w:eastAsia="宋体" w:hAnsi="宋体"/>
        </w:rPr>
        <w:t>淀粉样蛋白</w:t>
      </w:r>
      <w:r w:rsidRPr="002D68F9">
        <w:rPr>
          <w:rFonts w:ascii="Times New Roman" w:eastAsia="宋体" w:hAnsi="宋体"/>
        </w:rPr>
        <w:t>(A</w:t>
      </w:r>
      <w:r w:rsidRPr="002D68F9">
        <w:rPr>
          <w:rFonts w:ascii="Times New Roman" w:eastAsia="Microsoft Yi Baiti" w:hAnsi="Times New Roman" w:cs="Times New Roman"/>
        </w:rPr>
        <w:t>β</w:t>
      </w:r>
      <w:r w:rsidRPr="002D68F9">
        <w:rPr>
          <w:rFonts w:ascii="Times New Roman" w:eastAsia="宋体" w:hAnsi="宋体"/>
        </w:rPr>
        <w:t>)</w:t>
      </w:r>
      <w:r w:rsidRPr="002D68F9">
        <w:rPr>
          <w:rFonts w:ascii="Times New Roman" w:eastAsia="宋体" w:hAnsi="宋体"/>
        </w:rPr>
        <w:t>在大脑聚集沉积形成斑块。请回答问题。</w:t>
      </w:r>
    </w:p>
    <w:p w:rsidR="0055006E" w:rsidRPr="002D68F9" w:rsidRDefault="0055006E" w:rsidP="0055006E">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1816560" cy="1396080"/>
            <wp:effectExtent l="0" t="0" r="0" b="0"/>
            <wp:docPr id="52" name="ESZRX102.eps" descr="id:21474877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1816560" cy="1396080"/>
                    </a:xfrm>
                    <a:prstGeom prst="rect">
                      <a:avLst/>
                    </a:prstGeom>
                  </pic:spPr>
                </pic:pic>
              </a:graphicData>
            </a:graphic>
          </wp:inline>
        </w:drawing>
      </w:r>
    </w:p>
    <w:p w:rsidR="0055006E" w:rsidRPr="002D68F9" w:rsidRDefault="0055006E" w:rsidP="0055006E">
      <w:pPr>
        <w:tabs>
          <w:tab w:val="left" w:pos="1871"/>
          <w:tab w:val="left" w:pos="3407"/>
          <w:tab w:val="left" w:pos="4949"/>
          <w:tab w:val="left" w:pos="6599"/>
        </w:tabs>
        <w:jc w:val="center"/>
        <w:rPr>
          <w:rFonts w:ascii="Times New Roman" w:eastAsia="宋体" w:hAnsi="宋体"/>
        </w:rPr>
      </w:pPr>
      <w:r w:rsidRPr="002D68F9">
        <w:rPr>
          <w:rFonts w:ascii="Times New Roman" w:eastAsia="楷体" w:hAnsi="楷体"/>
          <w:sz w:val="20"/>
        </w:rPr>
        <w:t>图</w:t>
      </w:r>
      <w:r w:rsidRPr="002D68F9">
        <w:rPr>
          <w:rFonts w:ascii="Times New Roman" w:eastAsia="宋体" w:hAnsi="宋体"/>
          <w:sz w:val="20"/>
        </w:rPr>
        <w:t>1</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lastRenderedPageBreak/>
        <w:t>(1)A</w:t>
      </w:r>
      <w:r w:rsidRPr="002D68F9">
        <w:rPr>
          <w:rFonts w:ascii="Times New Roman" w:eastAsia="Microsoft Yi Baiti" w:hAnsi="Times New Roman" w:cs="Times New Roman"/>
        </w:rPr>
        <w:t>β</w:t>
      </w:r>
      <w:r w:rsidRPr="002D68F9">
        <w:rPr>
          <w:rFonts w:ascii="Times New Roman" w:eastAsia="宋体" w:hAnsi="宋体"/>
        </w:rPr>
        <w:t>由淀粉样前体蛋白</w:t>
      </w:r>
      <w:r w:rsidRPr="002D68F9">
        <w:rPr>
          <w:rFonts w:ascii="Times New Roman" w:eastAsia="宋体" w:hAnsi="宋体"/>
        </w:rPr>
        <w:t>(</w:t>
      </w:r>
      <w:r w:rsidRPr="002D68F9">
        <w:rPr>
          <w:rFonts w:ascii="Times New Roman" w:eastAsia="宋体" w:hAnsi="宋体"/>
        </w:rPr>
        <w:t>一种膜蛋白</w:t>
      </w:r>
      <w:r w:rsidRPr="002D68F9">
        <w:rPr>
          <w:rFonts w:ascii="Times New Roman" w:eastAsia="宋体" w:hAnsi="宋体"/>
        </w:rPr>
        <w:t>)</w:t>
      </w:r>
      <w:r w:rsidRPr="002D68F9">
        <w:rPr>
          <w:rFonts w:ascii="Times New Roman" w:eastAsia="宋体" w:hAnsi="宋体"/>
        </w:rPr>
        <w:t>水解形成</w:t>
      </w:r>
      <w:r w:rsidRPr="002D68F9">
        <w:rPr>
          <w:rFonts w:ascii="Times New Roman" w:eastAsia="宋体" w:hAnsi="宋体"/>
        </w:rPr>
        <w:t>,</w:t>
      </w:r>
      <w:r w:rsidRPr="002D68F9">
        <w:rPr>
          <w:rFonts w:ascii="Times New Roman" w:eastAsia="宋体" w:hAnsi="宋体"/>
        </w:rPr>
        <w:t>如图</w:t>
      </w:r>
      <w:r w:rsidRPr="002D68F9">
        <w:rPr>
          <w:rFonts w:ascii="Times New Roman" w:eastAsia="宋体" w:hAnsi="宋体"/>
        </w:rPr>
        <w:t>1</w:t>
      </w:r>
      <w:r w:rsidRPr="002D68F9">
        <w:rPr>
          <w:rFonts w:ascii="Times New Roman" w:eastAsia="宋体" w:hAnsi="宋体"/>
        </w:rPr>
        <w:t>所示。由图</w:t>
      </w:r>
      <w:r w:rsidRPr="002D68F9">
        <w:rPr>
          <w:rFonts w:ascii="Times New Roman" w:eastAsia="宋体" w:hAnsi="宋体"/>
        </w:rPr>
        <w:t>1</w:t>
      </w:r>
      <w:r w:rsidRPr="002D68F9">
        <w:rPr>
          <w:rFonts w:ascii="Times New Roman" w:eastAsia="宋体" w:hAnsi="宋体"/>
        </w:rPr>
        <w:t>可知</w:t>
      </w:r>
      <w:r w:rsidRPr="002D68F9">
        <w:rPr>
          <w:rFonts w:ascii="Times New Roman" w:eastAsia="宋体" w:hAnsi="宋体"/>
        </w:rPr>
        <w:t>,</w:t>
      </w:r>
      <w:r w:rsidRPr="002D68F9">
        <w:rPr>
          <w:rFonts w:ascii="Times New Roman" w:eastAsia="宋体" w:hAnsi="宋体"/>
        </w:rPr>
        <w:t>淀粉样前体蛋白先后经过</w:t>
      </w:r>
      <w:r w:rsidRPr="002D68F9">
        <w:rPr>
          <w:rFonts w:ascii="Times New Roman" w:eastAsia="宋体" w:hAnsi="宋体"/>
          <w:color w:val="FF0000"/>
          <w:u w:val="single" w:color="000000"/>
        </w:rPr>
        <w:t xml:space="preserve">　　　　　　　　　　　　　　</w:t>
      </w:r>
      <w:r w:rsidRPr="002D68F9">
        <w:rPr>
          <w:rFonts w:ascii="Times New Roman" w:eastAsia="宋体" w:hAnsi="宋体"/>
        </w:rPr>
        <w:t>的催化作用</w:t>
      </w:r>
      <w:r w:rsidRPr="002D68F9">
        <w:rPr>
          <w:rFonts w:ascii="Times New Roman" w:eastAsia="宋体" w:hAnsi="宋体"/>
        </w:rPr>
        <w:t>,</w:t>
      </w:r>
      <w:r w:rsidRPr="002D68F9">
        <w:rPr>
          <w:rFonts w:ascii="Times New Roman" w:eastAsia="宋体" w:hAnsi="宋体"/>
        </w:rPr>
        <w:t>切断氨基酸之间的</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化学键</w:t>
      </w:r>
      <w:r w:rsidRPr="002D68F9">
        <w:rPr>
          <w:rFonts w:ascii="Times New Roman" w:eastAsia="宋体" w:hAnsi="宋体"/>
        </w:rPr>
        <w:t>)</w:t>
      </w:r>
      <w:r w:rsidRPr="002D68F9">
        <w:rPr>
          <w:rFonts w:ascii="Times New Roman" w:eastAsia="宋体" w:hAnsi="宋体"/>
        </w:rPr>
        <w:t>而形成</w:t>
      </w:r>
      <w:r w:rsidRPr="002D68F9">
        <w:rPr>
          <w:rFonts w:ascii="Times New Roman" w:eastAsia="宋体" w:hAnsi="宋体"/>
        </w:rPr>
        <w:t>A</w:t>
      </w:r>
      <w:r w:rsidRPr="002D68F9">
        <w:rPr>
          <w:rFonts w:ascii="Times New Roman" w:eastAsia="Microsoft Yi Baiti" w:hAnsi="Times New Roman" w:cs="Times New Roman"/>
        </w:rPr>
        <w:t>β</w:t>
      </w:r>
      <w:r w:rsidRPr="002D68F9">
        <w:rPr>
          <w:rFonts w:ascii="Times New Roman" w:eastAsia="宋体" w:hAnsi="宋体"/>
        </w:rPr>
        <w:t>,</w:t>
      </w:r>
      <w:r w:rsidRPr="002D68F9">
        <w:rPr>
          <w:rFonts w:ascii="Times New Roman" w:eastAsia="宋体" w:hAnsi="宋体"/>
        </w:rPr>
        <w:t>每经此过程生成</w:t>
      </w:r>
      <w:r w:rsidRPr="002D68F9">
        <w:rPr>
          <w:rFonts w:ascii="Times New Roman" w:eastAsia="宋体" w:hAnsi="宋体"/>
        </w:rPr>
        <w:t>1</w:t>
      </w:r>
      <w:r w:rsidRPr="002D68F9">
        <w:rPr>
          <w:rFonts w:ascii="Times New Roman" w:eastAsia="宋体" w:hAnsi="宋体"/>
        </w:rPr>
        <w:t>分子</w:t>
      </w:r>
      <w:r w:rsidRPr="002D68F9">
        <w:rPr>
          <w:rFonts w:ascii="Times New Roman" w:eastAsia="宋体" w:hAnsi="宋体"/>
        </w:rPr>
        <w:t>A</w:t>
      </w:r>
      <w:r w:rsidRPr="002D68F9">
        <w:rPr>
          <w:rFonts w:ascii="Times New Roman" w:eastAsia="Microsoft Yi Baiti" w:hAnsi="Times New Roman" w:cs="Times New Roman"/>
        </w:rPr>
        <w:t>β</w:t>
      </w:r>
      <w:r w:rsidRPr="002D68F9">
        <w:rPr>
          <w:rFonts w:ascii="Times New Roman" w:eastAsia="宋体" w:hAnsi="宋体"/>
        </w:rPr>
        <w:t>需要</w:t>
      </w:r>
      <w:r w:rsidRPr="002D68F9">
        <w:rPr>
          <w:rFonts w:ascii="Times New Roman" w:eastAsia="宋体" w:hAnsi="宋体"/>
          <w:color w:val="FF0000"/>
          <w:u w:val="single" w:color="000000"/>
        </w:rPr>
        <w:t xml:space="preserve">　　　</w:t>
      </w:r>
      <w:r w:rsidRPr="002D68F9">
        <w:rPr>
          <w:rFonts w:ascii="Times New Roman" w:eastAsia="宋体" w:hAnsi="宋体"/>
        </w:rPr>
        <w:t>分子水。 </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(2)A</w:t>
      </w:r>
      <w:r w:rsidRPr="002D68F9">
        <w:rPr>
          <w:rFonts w:ascii="Times New Roman" w:eastAsia="Microsoft Yi Baiti" w:hAnsi="Times New Roman" w:cs="Times New Roman"/>
        </w:rPr>
        <w:t>β</w:t>
      </w:r>
      <w:r w:rsidRPr="002D68F9">
        <w:rPr>
          <w:rFonts w:ascii="Times New Roman" w:eastAsia="宋体" w:hAnsi="宋体"/>
        </w:rPr>
        <w:t>的空间结构如图</w:t>
      </w:r>
      <w:r w:rsidRPr="002D68F9">
        <w:rPr>
          <w:rFonts w:ascii="Times New Roman" w:eastAsia="宋体" w:hAnsi="宋体"/>
        </w:rPr>
        <w:t>2</w:t>
      </w:r>
      <w:r w:rsidRPr="002D68F9">
        <w:rPr>
          <w:rFonts w:ascii="Times New Roman" w:eastAsia="宋体" w:hAnsi="宋体"/>
        </w:rPr>
        <w:t>所示。许多证据表明</w:t>
      </w:r>
      <w:r w:rsidRPr="002D68F9">
        <w:rPr>
          <w:rFonts w:ascii="Times New Roman" w:eastAsia="宋体" w:hAnsi="宋体"/>
        </w:rPr>
        <w:t>,A</w:t>
      </w:r>
      <w:r w:rsidRPr="002D68F9">
        <w:rPr>
          <w:rFonts w:ascii="Times New Roman" w:eastAsia="Microsoft Yi Baiti" w:hAnsi="Times New Roman" w:cs="Times New Roman"/>
        </w:rPr>
        <w:t>β</w:t>
      </w:r>
      <w:r w:rsidRPr="002D68F9">
        <w:rPr>
          <w:rFonts w:ascii="Times New Roman" w:eastAsia="宋体" w:hAnsi="宋体"/>
        </w:rPr>
        <w:t>在健康人的大脑中有营养神经的作用。但在遗传因素和环境因素的共同作用下</w:t>
      </w:r>
      <w:r w:rsidRPr="002D68F9">
        <w:rPr>
          <w:rFonts w:ascii="Times New Roman" w:eastAsia="宋体" w:hAnsi="宋体"/>
        </w:rPr>
        <w:t>,A</w:t>
      </w:r>
      <w:r w:rsidRPr="002D68F9">
        <w:rPr>
          <w:rFonts w:ascii="Times New Roman" w:eastAsia="Microsoft Yi Baiti" w:hAnsi="Times New Roman" w:cs="Times New Roman"/>
        </w:rPr>
        <w:t>β</w:t>
      </w:r>
      <w:r w:rsidRPr="002D68F9">
        <w:rPr>
          <w:rFonts w:ascii="Times New Roman" w:eastAsia="宋体" w:hAnsi="宋体"/>
        </w:rPr>
        <w:t>产生量过多</w:t>
      </w:r>
      <w:r w:rsidRPr="002D68F9">
        <w:rPr>
          <w:rFonts w:ascii="Times New Roman" w:eastAsia="宋体" w:hAnsi="宋体"/>
        </w:rPr>
        <w:t>,</w:t>
      </w:r>
      <w:r w:rsidRPr="002D68F9">
        <w:rPr>
          <w:rFonts w:ascii="Times New Roman" w:eastAsia="宋体" w:hAnsi="宋体"/>
        </w:rPr>
        <w:t>可形成不同的</w:t>
      </w:r>
      <w:r w:rsidRPr="002D68F9">
        <w:rPr>
          <w:rFonts w:ascii="Times New Roman" w:eastAsia="宋体" w:hAnsi="宋体"/>
        </w:rPr>
        <w:t>A</w:t>
      </w:r>
      <w:r w:rsidRPr="002D68F9">
        <w:rPr>
          <w:rFonts w:ascii="Times New Roman" w:eastAsia="Microsoft Yi Baiti" w:hAnsi="Times New Roman" w:cs="Times New Roman"/>
        </w:rPr>
        <w:t>β</w:t>
      </w:r>
      <w:r w:rsidRPr="002D68F9">
        <w:rPr>
          <w:rFonts w:ascii="Times New Roman" w:eastAsia="宋体" w:hAnsi="宋体"/>
        </w:rPr>
        <w:t>聚集体</w:t>
      </w:r>
      <w:r w:rsidRPr="002D68F9">
        <w:rPr>
          <w:rFonts w:ascii="Times New Roman" w:eastAsia="宋体" w:hAnsi="宋体"/>
        </w:rPr>
        <w:t>(</w:t>
      </w:r>
      <w:r w:rsidRPr="002D68F9">
        <w:rPr>
          <w:rFonts w:ascii="Times New Roman" w:eastAsia="宋体" w:hAnsi="宋体"/>
        </w:rPr>
        <w:t>图</w:t>
      </w:r>
      <w:r w:rsidRPr="002D68F9">
        <w:rPr>
          <w:rFonts w:ascii="Times New Roman" w:eastAsia="宋体" w:hAnsi="宋体"/>
        </w:rPr>
        <w:t>3</w:t>
      </w:r>
      <w:r w:rsidRPr="002D68F9">
        <w:rPr>
          <w:rFonts w:ascii="Times New Roman" w:eastAsia="宋体" w:hAnsi="宋体"/>
        </w:rPr>
        <w:t>为含</w:t>
      </w:r>
      <w:r w:rsidRPr="002D68F9">
        <w:rPr>
          <w:rFonts w:ascii="Times New Roman" w:eastAsia="宋体" w:hAnsi="宋体"/>
        </w:rPr>
        <w:t>12</w:t>
      </w:r>
      <w:r w:rsidRPr="002D68F9">
        <w:rPr>
          <w:rFonts w:ascii="Times New Roman" w:eastAsia="宋体" w:hAnsi="宋体"/>
        </w:rPr>
        <w:t>个</w:t>
      </w:r>
      <w:r w:rsidRPr="002D68F9">
        <w:rPr>
          <w:rFonts w:ascii="Times New Roman" w:eastAsia="宋体" w:hAnsi="宋体"/>
        </w:rPr>
        <w:t>A</w:t>
      </w:r>
      <w:r w:rsidRPr="002D68F9">
        <w:rPr>
          <w:rFonts w:ascii="Times New Roman" w:eastAsia="Microsoft Yi Baiti" w:hAnsi="Times New Roman" w:cs="Times New Roman"/>
        </w:rPr>
        <w:t>β</w:t>
      </w:r>
      <w:r w:rsidRPr="002D68F9">
        <w:rPr>
          <w:rFonts w:ascii="Times New Roman" w:eastAsia="宋体" w:hAnsi="宋体"/>
        </w:rPr>
        <w:t>的聚集体</w:t>
      </w:r>
      <w:r w:rsidRPr="002D68F9">
        <w:rPr>
          <w:rFonts w:ascii="Times New Roman" w:eastAsia="宋体" w:hAnsi="宋体"/>
        </w:rPr>
        <w:t>),</w:t>
      </w:r>
      <w:r w:rsidRPr="002D68F9">
        <w:rPr>
          <w:rFonts w:ascii="Times New Roman" w:eastAsia="宋体" w:hAnsi="宋体"/>
        </w:rPr>
        <w:t>产生神经毒性并最终使患者出现认知功能障碍和记忆衰退的症状。</w:t>
      </w:r>
    </w:p>
    <w:p w:rsidR="0055006E" w:rsidRPr="002D68F9" w:rsidRDefault="0055006E" w:rsidP="0055006E">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697680" cy="787320"/>
            <wp:effectExtent l="0" t="0" r="0" b="0"/>
            <wp:docPr id="53" name="ESZRX103.eps" descr="id:21474877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697680" cy="787320"/>
                    </a:xfrm>
                    <a:prstGeom prst="rect">
                      <a:avLst/>
                    </a:prstGeom>
                  </pic:spPr>
                </pic:pic>
              </a:graphicData>
            </a:graphic>
          </wp:inline>
        </w:drawing>
      </w:r>
    </w:p>
    <w:p w:rsidR="0055006E" w:rsidRPr="002D68F9" w:rsidRDefault="0055006E" w:rsidP="0055006E">
      <w:pPr>
        <w:tabs>
          <w:tab w:val="left" w:pos="1871"/>
          <w:tab w:val="left" w:pos="3407"/>
          <w:tab w:val="left" w:pos="4949"/>
          <w:tab w:val="left" w:pos="6599"/>
        </w:tabs>
        <w:jc w:val="center"/>
        <w:rPr>
          <w:rFonts w:ascii="Times New Roman" w:eastAsia="宋体" w:hAnsi="宋体"/>
        </w:rPr>
      </w:pPr>
      <w:r w:rsidRPr="002D68F9">
        <w:rPr>
          <w:rFonts w:ascii="Times New Roman" w:eastAsia="楷体" w:hAnsi="楷体"/>
          <w:sz w:val="20"/>
        </w:rPr>
        <w:t>图</w:t>
      </w:r>
      <w:r w:rsidRPr="002D68F9">
        <w:rPr>
          <w:rFonts w:ascii="Times New Roman" w:eastAsia="宋体" w:hAnsi="宋体"/>
          <w:sz w:val="20"/>
        </w:rPr>
        <w:t>2</w:t>
      </w:r>
    </w:p>
    <w:p w:rsidR="0055006E" w:rsidRPr="002D68F9" w:rsidRDefault="0055006E" w:rsidP="0055006E">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914400" cy="787320"/>
            <wp:effectExtent l="0" t="0" r="0" b="0"/>
            <wp:docPr id="54" name="ESZRX104.eps" descr="id:21474877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cstate="print"/>
                    <a:stretch>
                      <a:fillRect/>
                    </a:stretch>
                  </pic:blipFill>
                  <pic:spPr>
                    <a:xfrm>
                      <a:off x="0" y="0"/>
                      <a:ext cx="914400" cy="787320"/>
                    </a:xfrm>
                    <a:prstGeom prst="rect">
                      <a:avLst/>
                    </a:prstGeom>
                  </pic:spPr>
                </pic:pic>
              </a:graphicData>
            </a:graphic>
          </wp:inline>
        </w:drawing>
      </w:r>
    </w:p>
    <w:p w:rsidR="0055006E" w:rsidRPr="002D68F9" w:rsidRDefault="0055006E" w:rsidP="0055006E">
      <w:pPr>
        <w:tabs>
          <w:tab w:val="left" w:pos="1871"/>
          <w:tab w:val="left" w:pos="3407"/>
          <w:tab w:val="left" w:pos="4949"/>
          <w:tab w:val="left" w:pos="6599"/>
        </w:tabs>
        <w:jc w:val="center"/>
        <w:rPr>
          <w:rFonts w:ascii="Times New Roman" w:eastAsia="宋体" w:hAnsi="宋体"/>
        </w:rPr>
      </w:pPr>
      <w:r w:rsidRPr="002D68F9">
        <w:rPr>
          <w:rFonts w:ascii="Times New Roman" w:eastAsia="楷体" w:hAnsi="楷体"/>
          <w:sz w:val="20"/>
        </w:rPr>
        <w:t>图</w:t>
      </w:r>
      <w:r w:rsidRPr="002D68F9">
        <w:rPr>
          <w:rFonts w:ascii="Times New Roman" w:eastAsia="宋体" w:hAnsi="宋体"/>
          <w:sz w:val="20"/>
        </w:rPr>
        <w:t>3</w:t>
      </w:r>
    </w:p>
    <w:p w:rsidR="0055006E"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用结构与功能相适应的观点对上述现象进行解释</w:t>
      </w:r>
      <w:r w:rsidRPr="002D68F9">
        <w:rPr>
          <w:rFonts w:ascii="Times New Roman" w:eastAsia="宋体" w:hAnsi="宋体"/>
        </w:rPr>
        <w:t>:</w:t>
      </w:r>
      <w:r w:rsidRPr="002D68F9">
        <w:rPr>
          <w:rFonts w:ascii="Times New Roman" w:eastAsia="宋体" w:hAnsi="宋体"/>
          <w:color w:val="FF0000"/>
          <w:u w:val="single" w:color="000000"/>
        </w:rPr>
        <w:t xml:space="preserve">　　　　 </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color w:val="FF0000"/>
          <w:u w:val="single" w:color="000000"/>
        </w:rPr>
        <w:t xml:space="preserve">　　 </w:t>
      </w:r>
    </w:p>
    <w:p w:rsidR="0055006E" w:rsidRPr="002D68F9" w:rsidRDefault="0055006E" w:rsidP="0055006E">
      <w:pPr>
        <w:tabs>
          <w:tab w:val="left" w:pos="1871"/>
          <w:tab w:val="left" w:pos="3407"/>
          <w:tab w:val="left" w:pos="4949"/>
          <w:tab w:val="left" w:pos="6599"/>
        </w:tabs>
        <w:jc w:val="right"/>
        <w:rPr>
          <w:rFonts w:ascii="Times New Roman" w:eastAsia="宋体" w:hAnsi="宋体"/>
        </w:rPr>
      </w:pPr>
      <w:r w:rsidRPr="002D68F9">
        <w:rPr>
          <w:rFonts w:ascii="Times New Roman" w:eastAsia="宋体" w:hAnsi="宋体"/>
          <w:color w:val="FF0000"/>
          <w:u w:val="single" w:color="000000"/>
        </w:rPr>
        <w:t> </w:t>
      </w:r>
    </w:p>
    <w:p w:rsidR="0055006E" w:rsidRPr="002D68F9" w:rsidRDefault="0055006E" w:rsidP="0055006E">
      <w:pPr>
        <w:tabs>
          <w:tab w:val="left" w:pos="1871"/>
          <w:tab w:val="left" w:pos="3407"/>
          <w:tab w:val="left" w:pos="4949"/>
          <w:tab w:val="left" w:pos="6599"/>
        </w:tabs>
        <w:jc w:val="right"/>
        <w:rPr>
          <w:rFonts w:ascii="Times New Roman" w:eastAsia="宋体" w:hAnsi="宋体"/>
        </w:rPr>
      </w:pPr>
      <w:r w:rsidRPr="002D68F9">
        <w:rPr>
          <w:rFonts w:ascii="Times New Roman" w:eastAsia="宋体" w:hAnsi="宋体"/>
          <w:color w:val="FF0000"/>
          <w:u w:val="single" w:color="000000"/>
        </w:rPr>
        <w:t xml:space="preserve">　</w:t>
      </w:r>
      <w:r w:rsidRPr="002D68F9">
        <w:rPr>
          <w:rFonts w:ascii="Times New Roman" w:eastAsia="宋体" w:hAnsi="宋体"/>
        </w:rPr>
        <w:t>。 </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(3)</w:t>
      </w:r>
      <w:r w:rsidRPr="002D68F9">
        <w:rPr>
          <w:rFonts w:ascii="Times New Roman" w:eastAsia="宋体" w:hAnsi="宋体"/>
        </w:rPr>
        <w:t>综上所述</w:t>
      </w:r>
      <w:r w:rsidRPr="002D68F9">
        <w:rPr>
          <w:rFonts w:ascii="Times New Roman" w:eastAsia="宋体" w:hAnsi="宋体"/>
        </w:rPr>
        <w:t>,</w:t>
      </w:r>
      <w:r w:rsidRPr="002D68F9">
        <w:rPr>
          <w:rFonts w:ascii="Times New Roman" w:eastAsia="宋体" w:hAnsi="宋体"/>
        </w:rPr>
        <w:t>请你提出治疗阿尔茨海默病的一种思路。</w:t>
      </w:r>
      <w:r w:rsidRPr="002D68F9">
        <w:rPr>
          <w:rFonts w:ascii="Times New Roman" w:eastAsia="宋体" w:hAnsi="宋体"/>
          <w:color w:val="FF0000"/>
          <w:u w:val="single" w:color="000000"/>
        </w:rPr>
        <w:t> </w:t>
      </w:r>
    </w:p>
    <w:p w:rsidR="0055006E" w:rsidRPr="002D68F9" w:rsidRDefault="0055006E" w:rsidP="0055006E">
      <w:pPr>
        <w:tabs>
          <w:tab w:val="left" w:pos="1871"/>
          <w:tab w:val="left" w:pos="3407"/>
          <w:tab w:val="left" w:pos="4949"/>
          <w:tab w:val="left" w:pos="6599"/>
        </w:tabs>
        <w:jc w:val="right"/>
        <w:rPr>
          <w:rFonts w:ascii="Times New Roman" w:eastAsia="宋体" w:hAnsi="宋体"/>
        </w:rPr>
      </w:pPr>
      <w:r w:rsidRPr="002D68F9">
        <w:rPr>
          <w:rFonts w:ascii="Times New Roman" w:eastAsia="宋体" w:hAnsi="宋体"/>
          <w:color w:val="FF0000"/>
          <w:u w:val="single" w:color="000000"/>
        </w:rPr>
        <w:t> </w:t>
      </w:r>
    </w:p>
    <w:p w:rsidR="0055006E" w:rsidRPr="002D68F9" w:rsidRDefault="0055006E" w:rsidP="0055006E">
      <w:pPr>
        <w:tabs>
          <w:tab w:val="left" w:pos="1871"/>
          <w:tab w:val="left" w:pos="3407"/>
          <w:tab w:val="left" w:pos="4949"/>
          <w:tab w:val="left" w:pos="6599"/>
        </w:tabs>
        <w:jc w:val="right"/>
        <w:rPr>
          <w:rFonts w:ascii="Times New Roman" w:eastAsia="宋体" w:hAnsi="宋体"/>
        </w:rPr>
      </w:pPr>
      <w:r w:rsidRPr="002D68F9">
        <w:rPr>
          <w:rFonts w:ascii="Times New Roman" w:eastAsia="宋体" w:hAnsi="宋体"/>
          <w:color w:val="FF0000"/>
          <w:u w:val="single" w:color="000000"/>
        </w:rPr>
        <w:t> </w:t>
      </w:r>
    </w:p>
    <w:p w:rsidR="0055006E" w:rsidRPr="002D68F9" w:rsidRDefault="0055006E" w:rsidP="0055006E">
      <w:pPr>
        <w:tabs>
          <w:tab w:val="left" w:pos="1871"/>
          <w:tab w:val="left" w:pos="3407"/>
          <w:tab w:val="left" w:pos="4949"/>
          <w:tab w:val="left" w:pos="6599"/>
        </w:tabs>
        <w:jc w:val="right"/>
        <w:rPr>
          <w:rFonts w:ascii="Times New Roman" w:eastAsia="宋体" w:hAnsi="宋体"/>
        </w:rPr>
      </w:pPr>
      <w:r w:rsidRPr="002D68F9">
        <w:rPr>
          <w:rFonts w:ascii="Times New Roman" w:eastAsia="宋体" w:hAnsi="宋体"/>
          <w:color w:val="FF0000"/>
          <w:u w:val="single" w:color="000000"/>
        </w:rPr>
        <w:t> </w:t>
      </w:r>
    </w:p>
    <w:p w:rsidR="0055006E" w:rsidRPr="002D68F9" w:rsidRDefault="0055006E" w:rsidP="0055006E">
      <w:pPr>
        <w:tabs>
          <w:tab w:val="left" w:pos="1871"/>
          <w:tab w:val="left" w:pos="3407"/>
          <w:tab w:val="left" w:pos="4949"/>
          <w:tab w:val="left" w:pos="6599"/>
        </w:tabs>
        <w:jc w:val="right"/>
        <w:rPr>
          <w:rFonts w:ascii="Times New Roman" w:eastAsia="宋体" w:hAnsi="宋体"/>
        </w:rPr>
      </w:pPr>
      <w:r w:rsidRPr="002D68F9">
        <w:rPr>
          <w:rFonts w:ascii="Times New Roman" w:eastAsia="宋体" w:hAnsi="宋体"/>
          <w:color w:val="FF0000"/>
          <w:u w:val="single" w:color="000000"/>
        </w:rPr>
        <w:t xml:space="preserve">　</w:t>
      </w:r>
      <w:r w:rsidRPr="002D68F9">
        <w:rPr>
          <w:rFonts w:ascii="Times New Roman" w:eastAsia="宋体" w:hAnsi="宋体"/>
        </w:rPr>
        <w:t>。 </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13</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北京朝阳高三期中</w:t>
      </w:r>
      <w:r w:rsidRPr="002D68F9">
        <w:rPr>
          <w:rFonts w:ascii="Times New Roman" w:eastAsia="宋体" w:hAnsi="宋体"/>
        </w:rPr>
        <w:t>)</w:t>
      </w:r>
      <w:r w:rsidRPr="002D68F9">
        <w:rPr>
          <w:rFonts w:ascii="Times New Roman" w:eastAsia="宋体" w:hAnsi="宋体"/>
        </w:rPr>
        <w:t>胆固醇是人体内一种重要的脂质</w:t>
      </w:r>
      <w:r w:rsidRPr="002D68F9">
        <w:rPr>
          <w:rFonts w:ascii="Times New Roman" w:eastAsia="宋体" w:hAnsi="宋体"/>
        </w:rPr>
        <w:t>,</w:t>
      </w:r>
      <w:r w:rsidRPr="002D68F9">
        <w:rPr>
          <w:rFonts w:ascii="Times New Roman" w:eastAsia="宋体" w:hAnsi="宋体"/>
        </w:rPr>
        <w:t>下图表示人体细胞内胆固醇的来源及调节过程。据图回答下列问题。</w:t>
      </w:r>
    </w:p>
    <w:p w:rsidR="0055006E" w:rsidRPr="002D68F9" w:rsidRDefault="0055006E" w:rsidP="0055006E">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908440" cy="2234160"/>
            <wp:effectExtent l="0" t="0" r="0" b="0"/>
            <wp:docPr id="55" name="ESZRX105.eps" descr="id:21474877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cstate="print"/>
                    <a:stretch>
                      <a:fillRect/>
                    </a:stretch>
                  </pic:blipFill>
                  <pic:spPr>
                    <a:xfrm>
                      <a:off x="0" y="0"/>
                      <a:ext cx="2908440" cy="2234160"/>
                    </a:xfrm>
                    <a:prstGeom prst="rect">
                      <a:avLst/>
                    </a:prstGeom>
                  </pic:spPr>
                </pic:pic>
              </a:graphicData>
            </a:graphic>
          </wp:inline>
        </w:drawing>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(1)</w:t>
      </w:r>
      <w:r w:rsidRPr="002D68F9">
        <w:rPr>
          <w:rFonts w:ascii="Times New Roman" w:eastAsia="宋体" w:hAnsi="宋体"/>
        </w:rPr>
        <w:t>细胞中的胆固醇可以来源于血浆。人体血浆中含有的某种低密度脂蛋白</w:t>
      </w:r>
      <w:r w:rsidRPr="002D68F9">
        <w:rPr>
          <w:rFonts w:ascii="Times New Roman" w:eastAsia="宋体" w:hAnsi="宋体"/>
        </w:rPr>
        <w:t>(LDL)</w:t>
      </w:r>
      <w:r w:rsidRPr="002D68F9">
        <w:rPr>
          <w:rFonts w:ascii="Times New Roman" w:eastAsia="宋体" w:hAnsi="宋体"/>
        </w:rPr>
        <w:t>的结构如上图所示</w:t>
      </w:r>
      <w:r w:rsidRPr="002D68F9">
        <w:rPr>
          <w:rFonts w:ascii="Times New Roman" w:eastAsia="宋体" w:hAnsi="宋体"/>
        </w:rPr>
        <w:t>,</w:t>
      </w:r>
      <w:r w:rsidRPr="002D68F9">
        <w:rPr>
          <w:rFonts w:ascii="Times New Roman" w:eastAsia="宋体" w:hAnsi="宋体"/>
        </w:rPr>
        <w:t>其主要功能是将胆固醇转运到肝以外的组织细胞</w:t>
      </w:r>
      <w:r w:rsidRPr="002D68F9">
        <w:rPr>
          <w:rFonts w:ascii="Times New Roman" w:eastAsia="宋体" w:hAnsi="宋体"/>
        </w:rPr>
        <w:t>(</w:t>
      </w:r>
      <w:r w:rsidRPr="002D68F9">
        <w:rPr>
          <w:rFonts w:ascii="Times New Roman" w:eastAsia="宋体" w:hAnsi="宋体"/>
        </w:rPr>
        <w:t>靶细胞</w:t>
      </w:r>
      <w:r w:rsidRPr="002D68F9">
        <w:rPr>
          <w:rFonts w:ascii="Times New Roman" w:eastAsia="宋体" w:hAnsi="宋体"/>
        </w:rPr>
        <w:t>)</w:t>
      </w:r>
      <w:r w:rsidRPr="002D68F9">
        <w:rPr>
          <w:rFonts w:ascii="Times New Roman" w:eastAsia="宋体" w:hAnsi="宋体"/>
        </w:rPr>
        <w:t>中</w:t>
      </w:r>
      <w:r w:rsidRPr="002D68F9">
        <w:rPr>
          <w:rFonts w:ascii="Times New Roman" w:eastAsia="宋体" w:hAnsi="宋体"/>
        </w:rPr>
        <w:t>,</w:t>
      </w:r>
      <w:r w:rsidRPr="002D68F9">
        <w:rPr>
          <w:rFonts w:ascii="Times New Roman" w:eastAsia="宋体" w:hAnsi="宋体"/>
        </w:rPr>
        <w:t>以满足这些细胞对胆固醇的需要。</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宋体" w:eastAsia="宋体" w:hAnsi="宋体" w:cs="宋体" w:hint="eastAsia"/>
        </w:rPr>
        <w:t>①</w:t>
      </w:r>
      <w:r w:rsidRPr="002D68F9">
        <w:rPr>
          <w:rFonts w:ascii="Times New Roman" w:eastAsia="宋体" w:hAnsi="宋体"/>
        </w:rPr>
        <w:t>与构成生物膜的基本支架相比</w:t>
      </w:r>
      <w:r w:rsidRPr="002D68F9">
        <w:rPr>
          <w:rFonts w:ascii="Times New Roman" w:eastAsia="宋体" w:hAnsi="宋体"/>
        </w:rPr>
        <w:t>,LDL</w:t>
      </w:r>
      <w:r w:rsidRPr="002D68F9">
        <w:rPr>
          <w:rFonts w:ascii="Times New Roman" w:eastAsia="宋体" w:hAnsi="宋体"/>
        </w:rPr>
        <w:t>膜结构的主要不同点是</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LDL</w:t>
      </w:r>
      <w:r w:rsidRPr="002D68F9">
        <w:rPr>
          <w:rFonts w:ascii="Times New Roman" w:eastAsia="宋体" w:hAnsi="宋体"/>
        </w:rPr>
        <w:t>能够将包裹的胆固醇准确转运至靶细胞中</w:t>
      </w:r>
      <w:r w:rsidRPr="002D68F9">
        <w:rPr>
          <w:rFonts w:ascii="Times New Roman" w:eastAsia="宋体" w:hAnsi="宋体"/>
        </w:rPr>
        <w:t>,</w:t>
      </w:r>
      <w:r w:rsidRPr="002D68F9">
        <w:rPr>
          <w:rFonts w:ascii="Times New Roman" w:eastAsia="宋体" w:hAnsi="宋体"/>
        </w:rPr>
        <w:t>与其结构中的</w:t>
      </w:r>
      <w:r w:rsidRPr="002D68F9">
        <w:rPr>
          <w:rFonts w:ascii="Times New Roman" w:eastAsia="宋体" w:hAnsi="宋体"/>
          <w:color w:val="FF0000"/>
          <w:u w:val="single" w:color="000000"/>
        </w:rPr>
        <w:t xml:space="preserve">　　　　</w:t>
      </w:r>
      <w:r w:rsidRPr="002D68F9">
        <w:rPr>
          <w:rFonts w:ascii="Times New Roman" w:eastAsia="宋体" w:hAnsi="宋体"/>
        </w:rPr>
        <w:t>与靶细胞膜上的</w:t>
      </w:r>
      <w:r w:rsidRPr="002D68F9">
        <w:rPr>
          <w:rFonts w:ascii="Times New Roman" w:eastAsia="宋体" w:hAnsi="宋体"/>
        </w:rPr>
        <w:t>LDL</w:t>
      </w:r>
      <w:r w:rsidRPr="002D68F9">
        <w:rPr>
          <w:rFonts w:ascii="Times New Roman" w:eastAsia="宋体" w:hAnsi="宋体"/>
        </w:rPr>
        <w:t>受体结合直接相关。 </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宋体" w:eastAsia="宋体" w:hAnsi="宋体" w:cs="宋体" w:hint="eastAsia"/>
        </w:rPr>
        <w:t>②</w:t>
      </w:r>
      <w:r w:rsidRPr="002D68F9">
        <w:rPr>
          <w:rFonts w:ascii="Times New Roman" w:eastAsia="宋体" w:hAnsi="宋体"/>
        </w:rPr>
        <w:t>LDL</w:t>
      </w:r>
      <w:r w:rsidRPr="002D68F9">
        <w:rPr>
          <w:rFonts w:ascii="Times New Roman" w:eastAsia="宋体" w:hAnsi="宋体"/>
        </w:rPr>
        <w:t>通过途径</w:t>
      </w:r>
      <w:r w:rsidRPr="002D68F9">
        <w:rPr>
          <w:rFonts w:ascii="宋体" w:eastAsia="宋体" w:hAnsi="宋体" w:cs="宋体" w:hint="eastAsia"/>
        </w:rPr>
        <w:t>①</w:t>
      </w:r>
      <w:r w:rsidRPr="002D68F9">
        <w:rPr>
          <w:rFonts w:ascii="Times New Roman" w:eastAsia="宋体" w:hAnsi="宋体"/>
          <w:color w:val="FF0000"/>
          <w:u w:val="single" w:color="000000"/>
        </w:rPr>
        <w:t xml:space="preserve">　　　　</w:t>
      </w:r>
      <w:r w:rsidRPr="002D68F9">
        <w:rPr>
          <w:rFonts w:ascii="Times New Roman" w:eastAsia="宋体" w:hAnsi="宋体"/>
        </w:rPr>
        <w:t>的方式进入靶细胞</w:t>
      </w:r>
      <w:r w:rsidRPr="002D68F9">
        <w:rPr>
          <w:rFonts w:ascii="Times New Roman" w:eastAsia="宋体" w:hAnsi="宋体"/>
        </w:rPr>
        <w:t>,</w:t>
      </w:r>
      <w:r w:rsidRPr="002D68F9">
        <w:rPr>
          <w:rFonts w:ascii="Times New Roman" w:eastAsia="宋体" w:hAnsi="宋体"/>
        </w:rPr>
        <w:t>形成网格蛋白包被的囊泡</w:t>
      </w:r>
      <w:r w:rsidRPr="002D68F9">
        <w:rPr>
          <w:rFonts w:ascii="Times New Roman" w:eastAsia="宋体" w:hAnsi="宋体"/>
        </w:rPr>
        <w:t>,</w:t>
      </w:r>
      <w:r w:rsidRPr="002D68F9">
        <w:rPr>
          <w:rFonts w:ascii="Times New Roman" w:eastAsia="宋体" w:hAnsi="宋体"/>
        </w:rPr>
        <w:t>经过脱包被作用后与胞内体</w:t>
      </w:r>
      <w:r w:rsidRPr="002D68F9">
        <w:rPr>
          <w:rFonts w:ascii="Times New Roman" w:eastAsia="宋体" w:hAnsi="宋体"/>
        </w:rPr>
        <w:t>(</w:t>
      </w:r>
      <w:r w:rsidRPr="002D68F9">
        <w:rPr>
          <w:rFonts w:ascii="Times New Roman" w:eastAsia="宋体" w:hAnsi="宋体"/>
        </w:rPr>
        <w:t>膜包裹的囊泡结构</w:t>
      </w:r>
      <w:r w:rsidRPr="002D68F9">
        <w:rPr>
          <w:rFonts w:ascii="Times New Roman" w:eastAsia="宋体" w:hAnsi="宋体"/>
        </w:rPr>
        <w:t>)</w:t>
      </w:r>
      <w:r w:rsidRPr="002D68F9">
        <w:rPr>
          <w:rFonts w:ascii="Times New Roman" w:eastAsia="宋体" w:hAnsi="宋体"/>
        </w:rPr>
        <w:t>融合。由于胞内体内部酸性较强</w:t>
      </w:r>
      <w:r w:rsidRPr="002D68F9">
        <w:rPr>
          <w:rFonts w:ascii="Times New Roman" w:eastAsia="宋体" w:hAnsi="宋体"/>
        </w:rPr>
        <w:t>,LDL</w:t>
      </w:r>
      <w:r w:rsidRPr="002D68F9">
        <w:rPr>
          <w:rFonts w:ascii="Times New Roman" w:eastAsia="宋体" w:hAnsi="宋体"/>
        </w:rPr>
        <w:t>与受体分离</w:t>
      </w:r>
      <w:r w:rsidRPr="002D68F9">
        <w:rPr>
          <w:rFonts w:ascii="Times New Roman" w:eastAsia="宋体" w:hAnsi="宋体"/>
        </w:rPr>
        <w:t>,</w:t>
      </w:r>
      <w:r w:rsidRPr="002D68F9">
        <w:rPr>
          <w:rFonts w:ascii="Times New Roman" w:eastAsia="宋体" w:hAnsi="宋体"/>
        </w:rPr>
        <w:t>胞内体以出芽的方式形成含有受体的小囊泡</w:t>
      </w:r>
      <w:r w:rsidRPr="002D68F9">
        <w:rPr>
          <w:rFonts w:ascii="Times New Roman" w:eastAsia="宋体" w:hAnsi="宋体"/>
        </w:rPr>
        <w:t>,</w:t>
      </w:r>
      <w:r w:rsidRPr="002D68F9">
        <w:rPr>
          <w:rFonts w:ascii="Times New Roman" w:eastAsia="宋体" w:hAnsi="宋体"/>
        </w:rPr>
        <w:t>通过途径</w:t>
      </w:r>
      <w:r w:rsidRPr="002D68F9">
        <w:rPr>
          <w:rFonts w:ascii="宋体" w:eastAsia="宋体" w:hAnsi="宋体" w:cs="宋体" w:hint="eastAsia"/>
        </w:rPr>
        <w:t>②</w:t>
      </w:r>
      <w:r w:rsidRPr="002D68F9">
        <w:rPr>
          <w:rFonts w:ascii="Times New Roman" w:eastAsia="宋体" w:hAnsi="宋体"/>
        </w:rPr>
        <w:t>回到细胞膜被重新利用。含有</w:t>
      </w:r>
      <w:r w:rsidRPr="002D68F9">
        <w:rPr>
          <w:rFonts w:ascii="Times New Roman" w:eastAsia="宋体" w:hAnsi="宋体"/>
        </w:rPr>
        <w:t>LDL</w:t>
      </w:r>
      <w:r w:rsidRPr="002D68F9">
        <w:rPr>
          <w:rFonts w:ascii="Times New Roman" w:eastAsia="宋体" w:hAnsi="宋体"/>
        </w:rPr>
        <w:t>的胞内体通过途径</w:t>
      </w:r>
      <w:r w:rsidRPr="002D68F9">
        <w:rPr>
          <w:rFonts w:ascii="宋体" w:eastAsia="宋体" w:hAnsi="宋体" w:cs="宋体" w:hint="eastAsia"/>
        </w:rPr>
        <w:t>③</w:t>
      </w:r>
      <w:r w:rsidRPr="002D68F9">
        <w:rPr>
          <w:rFonts w:ascii="Times New Roman" w:eastAsia="宋体" w:hAnsi="宋体"/>
        </w:rPr>
        <w:t>被转运到</w:t>
      </w:r>
      <w:r w:rsidRPr="002D68F9">
        <w:rPr>
          <w:rFonts w:ascii="Times New Roman" w:eastAsia="宋体" w:hAnsi="宋体"/>
          <w:color w:val="FF0000"/>
          <w:u w:val="single" w:color="000000"/>
        </w:rPr>
        <w:t xml:space="preserve">　　　　</w:t>
      </w:r>
      <w:r w:rsidRPr="002D68F9">
        <w:rPr>
          <w:rFonts w:ascii="Times New Roman" w:eastAsia="宋体" w:hAnsi="宋体"/>
        </w:rPr>
        <w:t>中</w:t>
      </w:r>
      <w:r w:rsidRPr="002D68F9">
        <w:rPr>
          <w:rFonts w:ascii="Times New Roman" w:eastAsia="宋体" w:hAnsi="宋体"/>
        </w:rPr>
        <w:t>,</w:t>
      </w:r>
      <w:r w:rsidRPr="002D68F9">
        <w:rPr>
          <w:rFonts w:ascii="Times New Roman" w:eastAsia="宋体" w:hAnsi="宋体"/>
        </w:rPr>
        <w:t>被其中的水解酶降解</w:t>
      </w:r>
      <w:r w:rsidRPr="002D68F9">
        <w:rPr>
          <w:rFonts w:ascii="Times New Roman" w:eastAsia="宋体" w:hAnsi="宋体"/>
        </w:rPr>
        <w:t>,</w:t>
      </w:r>
      <w:r w:rsidRPr="002D68F9">
        <w:rPr>
          <w:rFonts w:ascii="Times New Roman" w:eastAsia="宋体" w:hAnsi="宋体"/>
        </w:rPr>
        <w:t>胆固醇被释放进入细胞质基质中。 </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(2)</w:t>
      </w:r>
      <w:r w:rsidRPr="002D68F9">
        <w:rPr>
          <w:rFonts w:ascii="Times New Roman" w:eastAsia="宋体" w:hAnsi="宋体"/>
        </w:rPr>
        <w:t>细胞将乙酰</w:t>
      </w:r>
      <w:r w:rsidRPr="002D68F9">
        <w:rPr>
          <w:rFonts w:ascii="Times New Roman" w:eastAsia="宋体" w:hAnsi="宋体"/>
        </w:rPr>
        <w:t>CoA</w:t>
      </w:r>
      <w:r w:rsidRPr="002D68F9">
        <w:rPr>
          <w:rFonts w:ascii="Times New Roman" w:eastAsia="宋体" w:hAnsi="宋体"/>
        </w:rPr>
        <w:t>合成胆固醇的场所是</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细胞器</w:t>
      </w:r>
      <w:r w:rsidRPr="002D68F9">
        <w:rPr>
          <w:rFonts w:ascii="Times New Roman" w:eastAsia="宋体" w:hAnsi="宋体"/>
        </w:rPr>
        <w:t>)</w:t>
      </w:r>
      <w:r w:rsidRPr="002D68F9">
        <w:rPr>
          <w:rFonts w:ascii="Times New Roman" w:eastAsia="宋体" w:hAnsi="宋体"/>
        </w:rPr>
        <w:t>。 </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(3)</w:t>
      </w:r>
      <w:r w:rsidRPr="002D68F9">
        <w:rPr>
          <w:rFonts w:ascii="Times New Roman" w:eastAsia="宋体" w:hAnsi="宋体"/>
        </w:rPr>
        <w:t>当细胞中的胆固醇含量过高时</w:t>
      </w:r>
      <w:r w:rsidRPr="002D68F9">
        <w:rPr>
          <w:rFonts w:ascii="Times New Roman" w:eastAsia="宋体" w:hAnsi="宋体"/>
        </w:rPr>
        <w:t>,</w:t>
      </w:r>
      <w:r w:rsidRPr="002D68F9">
        <w:rPr>
          <w:rFonts w:ascii="Times New Roman" w:eastAsia="宋体" w:hAnsi="宋体"/>
        </w:rPr>
        <w:t>会抑制</w:t>
      </w:r>
      <w:r w:rsidRPr="002D68F9">
        <w:rPr>
          <w:rFonts w:ascii="Times New Roman" w:eastAsia="宋体" w:hAnsi="宋体"/>
        </w:rPr>
        <w:t>LDL</w:t>
      </w:r>
      <w:r w:rsidRPr="002D68F9">
        <w:rPr>
          <w:rFonts w:ascii="Times New Roman" w:eastAsia="宋体" w:hAnsi="宋体"/>
        </w:rPr>
        <w:t>受体基因表达以及</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从而使游离胆固醇的含量维持在正常水平。 </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(4)</w:t>
      </w:r>
      <w:r w:rsidRPr="002D68F9">
        <w:rPr>
          <w:rFonts w:ascii="Times New Roman" w:eastAsia="宋体" w:hAnsi="宋体"/>
        </w:rPr>
        <w:t>胆固醇是构成动物</w:t>
      </w:r>
      <w:r w:rsidRPr="002D68F9">
        <w:rPr>
          <w:rFonts w:ascii="Times New Roman" w:eastAsia="宋体" w:hAnsi="宋体"/>
          <w:color w:val="FF0000"/>
          <w:u w:val="single" w:color="000000"/>
        </w:rPr>
        <w:t xml:space="preserve">　　　　　　　　</w:t>
      </w:r>
      <w:r w:rsidRPr="002D68F9">
        <w:rPr>
          <w:rFonts w:ascii="Times New Roman" w:eastAsia="宋体" w:hAnsi="宋体"/>
        </w:rPr>
        <w:t>的重要成分。下图为不同温度下胆固醇对人工膜</w:t>
      </w:r>
      <w:r w:rsidRPr="002D68F9">
        <w:rPr>
          <w:rFonts w:ascii="Times New Roman" w:eastAsia="宋体" w:hAnsi="宋体"/>
        </w:rPr>
        <w:t>(</w:t>
      </w:r>
      <w:r w:rsidRPr="002D68F9">
        <w:rPr>
          <w:rFonts w:ascii="Times New Roman" w:eastAsia="宋体" w:hAnsi="宋体"/>
        </w:rPr>
        <w:t>人工合成的脂质膜</w:t>
      </w:r>
      <w:r w:rsidRPr="002D68F9">
        <w:rPr>
          <w:rFonts w:ascii="Times New Roman" w:eastAsia="宋体" w:hAnsi="宋体"/>
        </w:rPr>
        <w:t>)</w:t>
      </w:r>
      <w:r w:rsidRPr="002D68F9">
        <w:rPr>
          <w:rFonts w:ascii="Times New Roman" w:eastAsia="宋体" w:hAnsi="宋体"/>
        </w:rPr>
        <w:t>微黏度</w:t>
      </w:r>
      <w:r w:rsidRPr="002D68F9">
        <w:rPr>
          <w:rFonts w:ascii="Times New Roman" w:eastAsia="宋体" w:hAnsi="宋体"/>
        </w:rPr>
        <w:t>(</w:t>
      </w:r>
      <w:r w:rsidRPr="002D68F9">
        <w:rPr>
          <w:rFonts w:ascii="Times New Roman" w:eastAsia="宋体" w:hAnsi="宋体"/>
        </w:rPr>
        <w:t>与流动性负相关</w:t>
      </w:r>
      <w:r w:rsidRPr="002D68F9">
        <w:rPr>
          <w:rFonts w:ascii="Times New Roman" w:eastAsia="宋体" w:hAnsi="宋体"/>
        </w:rPr>
        <w:t>)</w:t>
      </w:r>
      <w:r w:rsidRPr="002D68F9">
        <w:rPr>
          <w:rFonts w:ascii="Times New Roman" w:eastAsia="宋体" w:hAnsi="宋体"/>
        </w:rPr>
        <w:t>影响的曲线。 </w:t>
      </w:r>
    </w:p>
    <w:p w:rsidR="0055006E" w:rsidRPr="002D68F9" w:rsidRDefault="0055006E" w:rsidP="0055006E">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717280" cy="1244520"/>
            <wp:effectExtent l="0" t="0" r="0" b="0"/>
            <wp:docPr id="56" name="ESZRX106.eps" descr="id:21474877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4" cstate="print"/>
                    <a:stretch>
                      <a:fillRect/>
                    </a:stretch>
                  </pic:blipFill>
                  <pic:spPr>
                    <a:xfrm>
                      <a:off x="0" y="0"/>
                      <a:ext cx="2717280" cy="1244520"/>
                    </a:xfrm>
                    <a:prstGeom prst="rect">
                      <a:avLst/>
                    </a:prstGeom>
                  </pic:spPr>
                </pic:pic>
              </a:graphicData>
            </a:graphic>
          </wp:inline>
        </w:drawing>
      </w:r>
    </w:p>
    <w:p w:rsidR="0055006E"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据图分析胆固醇对膜流动性的作用</w:t>
      </w:r>
      <w:r w:rsidRPr="002D68F9">
        <w:rPr>
          <w:rFonts w:ascii="Times New Roman" w:eastAsia="宋体" w:hAnsi="宋体"/>
        </w:rPr>
        <w:t>:</w:t>
      </w:r>
      <w:r w:rsidRPr="002D68F9">
        <w:rPr>
          <w:rFonts w:ascii="Times New Roman" w:eastAsia="宋体" w:hAnsi="宋体"/>
          <w:color w:val="FF0000"/>
          <w:u w:val="single" w:color="000000"/>
        </w:rPr>
        <w:t xml:space="preserve">　　　　 </w:t>
      </w:r>
    </w:p>
    <w:p w:rsidR="0055006E"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color w:val="FF0000"/>
          <w:u w:val="single" w:color="000000"/>
        </w:rPr>
        <w:t xml:space="preserve">　　 </w:t>
      </w:r>
    </w:p>
    <w:p w:rsidR="0055006E"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color w:val="FF0000"/>
          <w:u w:val="single" w:color="000000"/>
        </w:rPr>
        <w:t xml:space="preserve">　　 </w:t>
      </w:r>
    </w:p>
    <w:p w:rsidR="0055006E"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color w:val="FF0000"/>
          <w:u w:val="single" w:color="000000"/>
        </w:rPr>
        <w:t xml:space="preserve">　　 </w:t>
      </w:r>
    </w:p>
    <w:p w:rsidR="0055006E"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color w:val="FF0000"/>
          <w:u w:val="single" w:color="000000"/>
        </w:rPr>
        <w:t xml:space="preserve">　　 </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color w:val="FF0000"/>
          <w:u w:val="single" w:color="000000"/>
        </w:rPr>
        <w:t xml:space="preserve">　　　</w:t>
      </w:r>
      <w:r w:rsidRPr="002D68F9">
        <w:rPr>
          <w:rFonts w:ascii="Times New Roman" w:eastAsia="宋体" w:hAnsi="宋体"/>
        </w:rPr>
        <w:t>。 </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14</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河北石家庄模拟</w:t>
      </w:r>
      <w:r w:rsidRPr="002D68F9">
        <w:rPr>
          <w:rFonts w:ascii="Times New Roman" w:eastAsia="宋体" w:hAnsi="宋体"/>
        </w:rPr>
        <w:t>)</w:t>
      </w:r>
      <w:r w:rsidRPr="002D68F9">
        <w:rPr>
          <w:rFonts w:ascii="Times New Roman" w:eastAsia="宋体" w:hAnsi="宋体"/>
        </w:rPr>
        <w:t>镉</w:t>
      </w:r>
      <w:r w:rsidRPr="002D68F9">
        <w:rPr>
          <w:rFonts w:ascii="Times New Roman" w:eastAsia="宋体" w:hAnsi="宋体"/>
        </w:rPr>
        <w:t>(Cd)</w:t>
      </w:r>
      <w:r w:rsidRPr="002D68F9">
        <w:rPr>
          <w:rFonts w:ascii="Times New Roman" w:eastAsia="宋体" w:hAnsi="宋体"/>
        </w:rPr>
        <w:t>是一种常见的有毒重金属</w:t>
      </w:r>
      <w:r w:rsidRPr="002D68F9">
        <w:rPr>
          <w:rFonts w:ascii="Times New Roman" w:eastAsia="宋体" w:hAnsi="宋体"/>
        </w:rPr>
        <w:t>,</w:t>
      </w:r>
      <w:r w:rsidRPr="002D68F9">
        <w:rPr>
          <w:rFonts w:ascii="Times New Roman" w:eastAsia="宋体" w:hAnsi="宋体"/>
        </w:rPr>
        <w:t>镉污染会造成植物叶绿素含量下降</w:t>
      </w:r>
      <w:r w:rsidRPr="002D68F9">
        <w:rPr>
          <w:rFonts w:ascii="Times New Roman" w:eastAsia="宋体" w:hAnsi="宋体"/>
        </w:rPr>
        <w:t>,</w:t>
      </w:r>
      <w:r w:rsidRPr="002D68F9">
        <w:rPr>
          <w:rFonts w:ascii="Times New Roman" w:eastAsia="宋体" w:hAnsi="宋体"/>
        </w:rPr>
        <w:t>生长不良。为探究镉对植物生长发育的影响</w:t>
      </w:r>
      <w:r w:rsidRPr="002D68F9">
        <w:rPr>
          <w:rFonts w:ascii="Times New Roman" w:eastAsia="宋体" w:hAnsi="宋体"/>
        </w:rPr>
        <w:t>,</w:t>
      </w:r>
      <w:r w:rsidRPr="002D68F9">
        <w:rPr>
          <w:rFonts w:ascii="Times New Roman" w:eastAsia="宋体" w:hAnsi="宋体"/>
        </w:rPr>
        <w:t>科研人员利用黑麦草进行实验</w:t>
      </w:r>
      <w:r w:rsidRPr="002D68F9">
        <w:rPr>
          <w:rFonts w:ascii="Times New Roman" w:eastAsia="宋体" w:hAnsi="宋体"/>
        </w:rPr>
        <w:t>,</w:t>
      </w:r>
      <w:r w:rsidRPr="002D68F9">
        <w:rPr>
          <w:rFonts w:ascii="Times New Roman" w:eastAsia="宋体" w:hAnsi="宋体"/>
        </w:rPr>
        <w:t>结果如下图所示。请回答下列问题。</w:t>
      </w:r>
    </w:p>
    <w:p w:rsidR="0055006E" w:rsidRPr="002D68F9" w:rsidRDefault="0055006E" w:rsidP="0055006E">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743200" cy="1130040"/>
            <wp:effectExtent l="0" t="0" r="0" b="0"/>
            <wp:docPr id="57" name="ESZRX107.eps" descr="id:21474877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cstate="print"/>
                    <a:stretch>
                      <a:fillRect/>
                    </a:stretch>
                  </pic:blipFill>
                  <pic:spPr>
                    <a:xfrm>
                      <a:off x="0" y="0"/>
                      <a:ext cx="2743200" cy="1130040"/>
                    </a:xfrm>
                    <a:prstGeom prst="rect">
                      <a:avLst/>
                    </a:prstGeom>
                  </pic:spPr>
                </pic:pic>
              </a:graphicData>
            </a:graphic>
          </wp:inline>
        </w:drawing>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(1)</w:t>
      </w:r>
      <w:r w:rsidRPr="002D68F9">
        <w:rPr>
          <w:rFonts w:ascii="Times New Roman" w:eastAsia="宋体" w:hAnsi="宋体"/>
        </w:rPr>
        <w:t>随着镉质量分数的增加</w:t>
      </w:r>
      <w:r w:rsidRPr="002D68F9">
        <w:rPr>
          <w:rFonts w:ascii="Times New Roman" w:eastAsia="宋体" w:hAnsi="宋体"/>
        </w:rPr>
        <w:t>,</w:t>
      </w:r>
      <w:r w:rsidRPr="002D68F9">
        <w:rPr>
          <w:rFonts w:ascii="Times New Roman" w:eastAsia="宋体" w:hAnsi="宋体"/>
        </w:rPr>
        <w:t>活性氧含量增加</w:t>
      </w:r>
      <w:r w:rsidRPr="002D68F9">
        <w:rPr>
          <w:rFonts w:ascii="Times New Roman" w:eastAsia="宋体" w:hAnsi="宋体"/>
        </w:rPr>
        <w:t>,</w:t>
      </w:r>
      <w:r w:rsidRPr="002D68F9">
        <w:rPr>
          <w:rFonts w:ascii="Times New Roman" w:eastAsia="宋体" w:hAnsi="宋体"/>
        </w:rPr>
        <w:t>导致叶绿体中的</w:t>
      </w:r>
      <w:r w:rsidRPr="002D68F9">
        <w:rPr>
          <w:rFonts w:ascii="Times New Roman" w:eastAsia="宋体" w:hAnsi="宋体"/>
          <w:color w:val="FF0000"/>
          <w:u w:val="single" w:color="000000"/>
        </w:rPr>
        <w:t xml:space="preserve">　　　　</w:t>
      </w:r>
      <w:r w:rsidRPr="002D68F9">
        <w:rPr>
          <w:rFonts w:ascii="Times New Roman" w:eastAsia="宋体" w:hAnsi="宋体"/>
        </w:rPr>
        <w:t>受到破坏</w:t>
      </w:r>
      <w:r w:rsidRPr="002D68F9">
        <w:rPr>
          <w:rFonts w:ascii="Times New Roman" w:eastAsia="宋体" w:hAnsi="宋体"/>
        </w:rPr>
        <w:t>,</w:t>
      </w:r>
      <w:r w:rsidRPr="002D68F9">
        <w:rPr>
          <w:rFonts w:ascii="Times New Roman" w:eastAsia="宋体" w:hAnsi="宋体"/>
        </w:rPr>
        <w:t>进而造成叶绿素含量下降。 </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(2)</w:t>
      </w:r>
      <w:r w:rsidRPr="002D68F9">
        <w:rPr>
          <w:rFonts w:ascii="Times New Roman" w:eastAsia="宋体" w:hAnsi="宋体"/>
        </w:rPr>
        <w:t>镉导致叶绿素含量下降的另一个原因是根系对</w:t>
      </w:r>
      <w:r w:rsidRPr="002D68F9">
        <w:rPr>
          <w:rFonts w:ascii="Times New Roman" w:eastAsia="宋体" w:hAnsi="宋体"/>
        </w:rPr>
        <w:t>Mg</w:t>
      </w:r>
      <w:r w:rsidRPr="002D68F9">
        <w:rPr>
          <w:rFonts w:ascii="Times New Roman" w:eastAsia="宋体" w:hAnsi="宋体"/>
          <w:vertAlign w:val="superscript"/>
        </w:rPr>
        <w:t>2+</w:t>
      </w:r>
      <w:r w:rsidRPr="002D68F9">
        <w:rPr>
          <w:rFonts w:ascii="Times New Roman" w:eastAsia="宋体" w:hAnsi="宋体"/>
        </w:rPr>
        <w:t>的吸收能力下降</w:t>
      </w:r>
      <w:r w:rsidRPr="002D68F9">
        <w:rPr>
          <w:rFonts w:ascii="Times New Roman" w:eastAsia="宋体" w:hAnsi="宋体"/>
        </w:rPr>
        <w:t>,</w:t>
      </w:r>
      <w:r w:rsidRPr="002D68F9">
        <w:rPr>
          <w:rFonts w:ascii="Times New Roman" w:eastAsia="宋体" w:hAnsi="宋体"/>
        </w:rPr>
        <w:t>叶绿素合成减少。利用下列材料和试剂设计实验</w:t>
      </w:r>
      <w:r w:rsidRPr="002D68F9">
        <w:rPr>
          <w:rFonts w:ascii="Times New Roman" w:eastAsia="宋体" w:hAnsi="宋体"/>
        </w:rPr>
        <w:t>,</w:t>
      </w:r>
      <w:r w:rsidRPr="002D68F9">
        <w:rPr>
          <w:rFonts w:ascii="Times New Roman" w:eastAsia="宋体" w:hAnsi="宋体"/>
        </w:rPr>
        <w:t>验证镉会降低根系对</w:t>
      </w:r>
      <w:r w:rsidRPr="002D68F9">
        <w:rPr>
          <w:rFonts w:ascii="Times New Roman" w:eastAsia="宋体" w:hAnsi="宋体"/>
        </w:rPr>
        <w:t>Mg</w:t>
      </w:r>
      <w:r w:rsidRPr="002D68F9">
        <w:rPr>
          <w:rFonts w:ascii="Times New Roman" w:eastAsia="宋体" w:hAnsi="宋体"/>
          <w:vertAlign w:val="superscript"/>
        </w:rPr>
        <w:t>2+</w:t>
      </w:r>
      <w:r w:rsidRPr="002D68F9">
        <w:rPr>
          <w:rFonts w:ascii="Times New Roman" w:eastAsia="宋体" w:hAnsi="宋体"/>
        </w:rPr>
        <w:t>的吸收能力。请写出实验思路。</w:t>
      </w:r>
      <w:r w:rsidRPr="002D68F9">
        <w:rPr>
          <w:rFonts w:ascii="Times New Roman" w:eastAsia="宋体" w:hAnsi="宋体"/>
        </w:rPr>
        <w:t>(</w:t>
      </w:r>
      <w:r w:rsidRPr="002D68F9">
        <w:rPr>
          <w:rFonts w:ascii="Times New Roman" w:eastAsia="宋体" w:hAnsi="宋体"/>
        </w:rPr>
        <w:t>要求</w:t>
      </w:r>
      <w:r w:rsidRPr="002D68F9">
        <w:rPr>
          <w:rFonts w:ascii="Times New Roman" w:eastAsia="宋体" w:hAnsi="宋体"/>
        </w:rPr>
        <w:t>:</w:t>
      </w:r>
      <w:r w:rsidRPr="002D68F9">
        <w:rPr>
          <w:rFonts w:ascii="Times New Roman" w:eastAsia="宋体" w:hAnsi="宋体"/>
        </w:rPr>
        <w:t>不破坏植物组织</w:t>
      </w:r>
      <w:r w:rsidRPr="002D68F9">
        <w:rPr>
          <w:rFonts w:ascii="Times New Roman" w:eastAsia="宋体" w:hAnsi="宋体"/>
        </w:rPr>
        <w:t>)</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材料和试剂</w:t>
      </w:r>
      <w:r w:rsidRPr="002D68F9">
        <w:rPr>
          <w:rFonts w:ascii="Times New Roman" w:eastAsia="宋体" w:hAnsi="宋体"/>
        </w:rPr>
        <w:t>:CdCl</w:t>
      </w:r>
      <w:r w:rsidRPr="002D68F9">
        <w:rPr>
          <w:rFonts w:ascii="Times New Roman" w:eastAsia="宋体" w:hAnsi="宋体"/>
          <w:vertAlign w:val="subscript"/>
        </w:rPr>
        <w:t>2</w:t>
      </w:r>
      <w:r w:rsidRPr="002D68F9">
        <w:rPr>
          <w:rFonts w:ascii="Times New Roman" w:eastAsia="宋体" w:hAnsi="宋体"/>
        </w:rPr>
        <w:t>、完全培养液、黑麦草</w:t>
      </w:r>
      <w:r w:rsidRPr="002D68F9">
        <w:rPr>
          <w:rFonts w:ascii="Times New Roman" w:eastAsia="宋体" w:hAnsi="宋体"/>
        </w:rPr>
        <w:t>,</w:t>
      </w:r>
      <w:r w:rsidRPr="002D68F9">
        <w:rPr>
          <w:rFonts w:ascii="Times New Roman" w:eastAsia="宋体" w:hAnsi="宋体"/>
        </w:rPr>
        <w:t>其他所需的材料和设备。</w:t>
      </w:r>
    </w:p>
    <w:p w:rsidR="0055006E" w:rsidRPr="002D68F9" w:rsidRDefault="0055006E" w:rsidP="0055006E">
      <w:pPr>
        <w:tabs>
          <w:tab w:val="left" w:pos="1871"/>
          <w:tab w:val="left" w:pos="3407"/>
          <w:tab w:val="left" w:pos="4949"/>
          <w:tab w:val="left" w:pos="6599"/>
        </w:tabs>
        <w:rPr>
          <w:rFonts w:ascii="Times New Roman" w:eastAsia="宋体" w:hAnsi="宋体"/>
        </w:rPr>
      </w:pPr>
    </w:p>
    <w:p w:rsidR="0055006E" w:rsidRPr="002D68F9" w:rsidRDefault="0055006E" w:rsidP="0055006E">
      <w:pPr>
        <w:tabs>
          <w:tab w:val="left" w:pos="1871"/>
          <w:tab w:val="left" w:pos="3407"/>
          <w:tab w:val="left" w:pos="4949"/>
          <w:tab w:val="left" w:pos="6599"/>
        </w:tabs>
        <w:rPr>
          <w:rFonts w:ascii="Times New Roman" w:eastAsia="宋体" w:hAnsi="宋体"/>
        </w:rPr>
      </w:pPr>
    </w:p>
    <w:p w:rsidR="0055006E" w:rsidRPr="002D68F9" w:rsidRDefault="0055006E" w:rsidP="0055006E">
      <w:pPr>
        <w:tabs>
          <w:tab w:val="left" w:pos="1871"/>
          <w:tab w:val="left" w:pos="3407"/>
          <w:tab w:val="left" w:pos="4949"/>
          <w:tab w:val="left" w:pos="6599"/>
        </w:tabs>
        <w:rPr>
          <w:rFonts w:ascii="Times New Roman" w:eastAsia="宋体" w:hAnsi="宋体"/>
        </w:rPr>
      </w:pPr>
    </w:p>
    <w:p w:rsidR="0055006E" w:rsidRPr="002D68F9" w:rsidRDefault="0055006E" w:rsidP="0055006E">
      <w:pPr>
        <w:tabs>
          <w:tab w:val="left" w:pos="1871"/>
          <w:tab w:val="left" w:pos="3407"/>
          <w:tab w:val="left" w:pos="4949"/>
          <w:tab w:val="left" w:pos="6599"/>
        </w:tabs>
        <w:rPr>
          <w:rFonts w:ascii="Times New Roman" w:eastAsia="宋体" w:hAnsi="宋体"/>
        </w:rPr>
      </w:pPr>
    </w:p>
    <w:p w:rsidR="0055006E" w:rsidRPr="002D68F9" w:rsidRDefault="0055006E" w:rsidP="0055006E">
      <w:pPr>
        <w:tabs>
          <w:tab w:val="left" w:pos="1871"/>
          <w:tab w:val="left" w:pos="3407"/>
          <w:tab w:val="left" w:pos="4949"/>
          <w:tab w:val="left" w:pos="6599"/>
        </w:tabs>
        <w:rPr>
          <w:rFonts w:ascii="Times New Roman" w:eastAsia="宋体" w:hAnsi="宋体"/>
        </w:rPr>
      </w:pPr>
    </w:p>
    <w:p w:rsidR="0055006E" w:rsidRPr="002D68F9" w:rsidRDefault="0055006E" w:rsidP="0055006E">
      <w:pPr>
        <w:tabs>
          <w:tab w:val="left" w:pos="1871"/>
          <w:tab w:val="left" w:pos="3407"/>
          <w:tab w:val="left" w:pos="4949"/>
          <w:tab w:val="left" w:pos="6599"/>
        </w:tabs>
        <w:rPr>
          <w:rFonts w:ascii="Times New Roman" w:eastAsia="宋体" w:hAnsi="宋体"/>
        </w:rPr>
      </w:pPr>
    </w:p>
    <w:p w:rsidR="0055006E" w:rsidRPr="002D68F9" w:rsidRDefault="0055006E" w:rsidP="0055006E">
      <w:pPr>
        <w:tabs>
          <w:tab w:val="left" w:pos="1871"/>
          <w:tab w:val="left" w:pos="3407"/>
          <w:tab w:val="left" w:pos="4949"/>
          <w:tab w:val="left" w:pos="6599"/>
        </w:tabs>
        <w:rPr>
          <w:rFonts w:ascii="Times New Roman" w:eastAsia="宋体" w:hAnsi="宋体"/>
        </w:rPr>
      </w:pP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Times New Roman" w:eastAsia="宋体" w:hAnsi="宋体"/>
        </w:rPr>
        <w:t>(3)</w:t>
      </w:r>
      <w:r w:rsidRPr="002D68F9">
        <w:rPr>
          <w:rFonts w:ascii="Times New Roman" w:eastAsia="宋体" w:hAnsi="宋体"/>
        </w:rPr>
        <w:t>结合图中数据</w:t>
      </w:r>
      <w:r w:rsidRPr="002D68F9">
        <w:rPr>
          <w:rFonts w:ascii="Times New Roman" w:eastAsia="宋体" w:hAnsi="宋体"/>
        </w:rPr>
        <w:t>,</w:t>
      </w:r>
      <w:r w:rsidRPr="002D68F9">
        <w:rPr>
          <w:rFonts w:ascii="Times New Roman" w:eastAsia="宋体" w:hAnsi="宋体"/>
        </w:rPr>
        <w:t>分析镉降低根系对</w:t>
      </w:r>
      <w:r w:rsidRPr="002D68F9">
        <w:rPr>
          <w:rFonts w:ascii="Times New Roman" w:eastAsia="宋体" w:hAnsi="宋体"/>
        </w:rPr>
        <w:t>Mg</w:t>
      </w:r>
      <w:r w:rsidRPr="002D68F9">
        <w:rPr>
          <w:rFonts w:ascii="Times New Roman" w:eastAsia="宋体" w:hAnsi="宋体"/>
          <w:vertAlign w:val="superscript"/>
        </w:rPr>
        <w:t>2+</w:t>
      </w:r>
      <w:r w:rsidRPr="002D68F9">
        <w:rPr>
          <w:rFonts w:ascii="Times New Roman" w:eastAsia="宋体" w:hAnsi="宋体"/>
        </w:rPr>
        <w:t>吸收能力的机理</w:t>
      </w:r>
      <w:r w:rsidRPr="002D68F9">
        <w:rPr>
          <w:rFonts w:ascii="Times New Roman" w:eastAsia="宋体" w:hAnsi="宋体"/>
        </w:rPr>
        <w:t>:</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宋体" w:eastAsia="宋体" w:hAnsi="宋体" w:cs="宋体" w:hint="eastAsia"/>
        </w:rPr>
        <w:t>①</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导致细胞能量供应减少</w:t>
      </w:r>
      <w:r w:rsidRPr="002D68F9">
        <w:rPr>
          <w:rFonts w:ascii="Times New Roman" w:eastAsia="宋体" w:hAnsi="宋体"/>
        </w:rPr>
        <w:t>;</w:t>
      </w:r>
      <w:r w:rsidRPr="002D68F9">
        <w:rPr>
          <w:rFonts w:ascii="Times New Roman" w:eastAsia="宋体" w:hAnsi="宋体"/>
        </w:rPr>
        <w:t> </w:t>
      </w:r>
    </w:p>
    <w:p w:rsidR="0055006E" w:rsidRPr="002D68F9" w:rsidRDefault="0055006E" w:rsidP="0055006E">
      <w:pPr>
        <w:tabs>
          <w:tab w:val="left" w:pos="1871"/>
          <w:tab w:val="left" w:pos="3407"/>
          <w:tab w:val="left" w:pos="4949"/>
          <w:tab w:val="left" w:pos="6599"/>
        </w:tabs>
        <w:rPr>
          <w:rFonts w:ascii="Times New Roman" w:eastAsia="宋体" w:hAnsi="宋体"/>
        </w:rPr>
      </w:pPr>
      <w:r w:rsidRPr="002D68F9">
        <w:rPr>
          <w:rFonts w:ascii="宋体" w:eastAsia="宋体" w:hAnsi="宋体" w:cs="宋体" w:hint="eastAsia"/>
        </w:rPr>
        <w:t>②</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导致运输</w:t>
      </w:r>
      <w:r w:rsidRPr="002D68F9">
        <w:rPr>
          <w:rFonts w:ascii="Times New Roman" w:eastAsia="宋体" w:hAnsi="宋体"/>
        </w:rPr>
        <w:t>Mg</w:t>
      </w:r>
      <w:r w:rsidRPr="002D68F9">
        <w:rPr>
          <w:rFonts w:ascii="Times New Roman" w:eastAsia="宋体" w:hAnsi="宋体"/>
          <w:vertAlign w:val="superscript"/>
        </w:rPr>
        <w:t>2+</w:t>
      </w:r>
      <w:r w:rsidRPr="002D68F9">
        <w:rPr>
          <w:rFonts w:ascii="Times New Roman" w:eastAsia="宋体" w:hAnsi="宋体"/>
        </w:rPr>
        <w:t>的载体减少。 </w:t>
      </w:r>
    </w:p>
    <w:p w:rsidR="0055006E" w:rsidRPr="002D68F9" w:rsidRDefault="0055006E" w:rsidP="0055006E">
      <w:pPr>
        <w:tabs>
          <w:tab w:val="left" w:pos="1871"/>
          <w:tab w:val="left" w:pos="3407"/>
          <w:tab w:val="left" w:pos="4949"/>
          <w:tab w:val="left" w:pos="6599"/>
        </w:tabs>
        <w:rPr>
          <w:rFonts w:ascii="Times New Roman" w:eastAsia="宋体" w:hAnsi="宋体"/>
        </w:rPr>
      </w:pPr>
    </w:p>
    <w:p w:rsidR="0055006E" w:rsidRPr="002D68F9" w:rsidRDefault="0055006E" w:rsidP="0055006E">
      <w:pPr>
        <w:tabs>
          <w:tab w:val="left" w:pos="1871"/>
          <w:tab w:val="left" w:pos="3407"/>
          <w:tab w:val="left" w:pos="4949"/>
          <w:tab w:val="left" w:pos="6599"/>
        </w:tabs>
        <w:rPr>
          <w:rFonts w:ascii="Times New Roman" w:eastAsia="宋体" w:hAnsi="宋体"/>
        </w:rPr>
      </w:pPr>
    </w:p>
    <w:p w:rsidR="0055006E" w:rsidRPr="000D1581" w:rsidRDefault="0055006E" w:rsidP="0055006E">
      <w:pPr>
        <w:pStyle w:val="af6"/>
        <w:tabs>
          <w:tab w:val="left" w:pos="1871"/>
          <w:tab w:val="left" w:pos="3407"/>
          <w:tab w:val="left" w:pos="4949"/>
          <w:tab w:val="left" w:pos="6599"/>
        </w:tabs>
        <w:jc w:val="center"/>
        <w:rPr>
          <w:rFonts w:ascii="Times New Roman" w:eastAsia="宋体" w:hAnsi="宋体"/>
          <w:sz w:val="24"/>
        </w:rPr>
      </w:pPr>
      <w:r w:rsidRPr="000D1581">
        <w:rPr>
          <w:rFonts w:ascii="Arial" w:eastAsia="黑体" w:hAnsi="黑体"/>
          <w:sz w:val="36"/>
        </w:rPr>
        <w:t>专题突破练</w:t>
      </w:r>
      <w:r w:rsidRPr="000D1581">
        <w:rPr>
          <w:rFonts w:ascii="Times New Roman" w:eastAsia="宋体" w:hAnsi="Times New Roman"/>
          <w:b/>
          <w:sz w:val="36"/>
        </w:rPr>
        <w:t>1</w:t>
      </w:r>
      <w:r w:rsidRPr="000D1581">
        <w:rPr>
          <w:rFonts w:ascii="Times New Roman" w:eastAsia="宋体" w:hAnsi="宋体"/>
          <w:sz w:val="36"/>
        </w:rPr>
        <w:t xml:space="preserve">　</w:t>
      </w:r>
      <w:r w:rsidRPr="000D1581">
        <w:rPr>
          <w:rFonts w:ascii="Arial" w:eastAsia="黑体" w:hAnsi="黑体"/>
          <w:sz w:val="36"/>
        </w:rPr>
        <w:t>细胞的分子基础</w:t>
      </w:r>
    </w:p>
    <w:p w:rsidR="0055006E" w:rsidRPr="000D1581" w:rsidRDefault="0055006E" w:rsidP="0055006E">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w:t>
      </w:r>
      <w:r w:rsidRPr="000D1581">
        <w:rPr>
          <w:rFonts w:ascii="Times New Roman" w:eastAsia="宋体" w:hAnsi="Times New Roman" w:cs="Times New Roman"/>
          <w:sz w:val="24"/>
        </w:rPr>
        <w:t>.</w:t>
      </w:r>
      <w:r w:rsidRPr="000D1581">
        <w:rPr>
          <w:rFonts w:ascii="Times New Roman" w:eastAsia="宋体" w:hAnsi="宋体"/>
          <w:sz w:val="24"/>
        </w:rPr>
        <w:t>B</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水分子是极性分子</w:t>
      </w:r>
      <w:r w:rsidRPr="000D1581">
        <w:rPr>
          <w:rFonts w:ascii="Times New Roman" w:eastAsia="宋体" w:hAnsi="宋体"/>
          <w:sz w:val="24"/>
        </w:rPr>
        <w:t>,</w:t>
      </w:r>
      <w:r w:rsidRPr="000D1581">
        <w:rPr>
          <w:rFonts w:ascii="Times New Roman" w:eastAsia="仿宋" w:hAnsi="仿宋"/>
          <w:sz w:val="24"/>
        </w:rPr>
        <w:t>易与带正电荷或负电荷的分子或离子结合</w:t>
      </w:r>
      <w:r w:rsidRPr="000D1581">
        <w:rPr>
          <w:rFonts w:ascii="Times New Roman" w:eastAsia="宋体" w:hAnsi="宋体"/>
          <w:sz w:val="24"/>
        </w:rPr>
        <w:t>,</w:t>
      </w:r>
      <w:r w:rsidRPr="000D1581">
        <w:rPr>
          <w:rFonts w:ascii="Times New Roman" w:eastAsia="仿宋" w:hAnsi="仿宋"/>
          <w:sz w:val="24"/>
        </w:rPr>
        <w:t>因此水是良好的溶剂</w:t>
      </w:r>
      <w:r w:rsidRPr="000D1581">
        <w:rPr>
          <w:rFonts w:ascii="Times New Roman" w:eastAsia="宋体" w:hAnsi="宋体"/>
          <w:sz w:val="24"/>
        </w:rPr>
        <w:t>,A</w:t>
      </w:r>
      <w:r w:rsidRPr="000D1581">
        <w:rPr>
          <w:rFonts w:ascii="Times New Roman" w:eastAsia="仿宋" w:hAnsi="仿宋"/>
          <w:sz w:val="24"/>
        </w:rPr>
        <w:t>项正确。水分子具有极性</w:t>
      </w:r>
      <w:r w:rsidRPr="000D1581">
        <w:rPr>
          <w:rFonts w:ascii="Times New Roman" w:eastAsia="宋体" w:hAnsi="宋体"/>
          <w:sz w:val="24"/>
        </w:rPr>
        <w:t>,</w:t>
      </w:r>
      <w:r w:rsidRPr="000D1581">
        <w:rPr>
          <w:rFonts w:ascii="Times New Roman" w:eastAsia="仿宋" w:hAnsi="仿宋"/>
          <w:sz w:val="24"/>
        </w:rPr>
        <w:t>一个水分子的氧端靠近另一水分子的氢端时</w:t>
      </w:r>
      <w:r w:rsidRPr="000D1581">
        <w:rPr>
          <w:rFonts w:ascii="Times New Roman" w:eastAsia="宋体" w:hAnsi="宋体"/>
          <w:sz w:val="24"/>
        </w:rPr>
        <w:t>,</w:t>
      </w:r>
      <w:r w:rsidRPr="000D1581">
        <w:rPr>
          <w:rFonts w:ascii="Times New Roman" w:eastAsia="仿宋" w:hAnsi="仿宋"/>
          <w:sz w:val="24"/>
        </w:rPr>
        <w:t>它们之间的静电吸引作用形成一种弱的引力</w:t>
      </w:r>
      <w:r w:rsidRPr="000D1581">
        <w:rPr>
          <w:rFonts w:ascii="Times New Roman" w:eastAsia="宋体" w:hAnsi="宋体"/>
          <w:sz w:val="24"/>
        </w:rPr>
        <w:t>,</w:t>
      </w:r>
      <w:r w:rsidRPr="000D1581">
        <w:rPr>
          <w:rFonts w:ascii="Times New Roman" w:eastAsia="仿宋" w:hAnsi="仿宋"/>
          <w:sz w:val="24"/>
        </w:rPr>
        <w:t>这种弱的引力称为氢键</w:t>
      </w:r>
      <w:r w:rsidRPr="000D1581">
        <w:rPr>
          <w:rFonts w:ascii="Times New Roman" w:eastAsia="宋体" w:hAnsi="宋体"/>
          <w:sz w:val="24"/>
        </w:rPr>
        <w:t>;</w:t>
      </w:r>
      <w:r w:rsidRPr="000D1581">
        <w:rPr>
          <w:rFonts w:ascii="Times New Roman" w:eastAsia="仿宋" w:hAnsi="仿宋"/>
          <w:sz w:val="24"/>
        </w:rPr>
        <w:t>氢键的存在</w:t>
      </w:r>
      <w:r w:rsidRPr="000D1581">
        <w:rPr>
          <w:rFonts w:ascii="Times New Roman" w:eastAsia="宋体" w:hAnsi="宋体"/>
          <w:sz w:val="24"/>
        </w:rPr>
        <w:t>,</w:t>
      </w:r>
      <w:r w:rsidRPr="000D1581">
        <w:rPr>
          <w:rFonts w:ascii="Times New Roman" w:eastAsia="仿宋" w:hAnsi="仿宋"/>
          <w:sz w:val="24"/>
        </w:rPr>
        <w:t>使水有较高的比热容</w:t>
      </w:r>
      <w:r w:rsidRPr="000D1581">
        <w:rPr>
          <w:rFonts w:ascii="Times New Roman" w:eastAsia="宋体" w:hAnsi="宋体"/>
          <w:sz w:val="24"/>
        </w:rPr>
        <w:t>,</w:t>
      </w:r>
      <w:r w:rsidRPr="000D1581">
        <w:rPr>
          <w:rFonts w:ascii="Times New Roman" w:eastAsia="仿宋" w:hAnsi="仿宋"/>
          <w:sz w:val="24"/>
        </w:rPr>
        <w:t>使水的温度不易发生改变</w:t>
      </w:r>
      <w:r w:rsidRPr="000D1581">
        <w:rPr>
          <w:rFonts w:ascii="Times New Roman" w:eastAsia="宋体" w:hAnsi="宋体"/>
          <w:sz w:val="24"/>
        </w:rPr>
        <w:t>,</w:t>
      </w:r>
      <w:r w:rsidRPr="000D1581">
        <w:rPr>
          <w:rFonts w:ascii="Times New Roman" w:eastAsia="仿宋" w:hAnsi="仿宋"/>
          <w:sz w:val="24"/>
        </w:rPr>
        <w:t>有利于维持生命系统的稳定</w:t>
      </w:r>
      <w:r w:rsidRPr="000D1581">
        <w:rPr>
          <w:rFonts w:ascii="Times New Roman" w:eastAsia="宋体" w:hAnsi="宋体"/>
          <w:sz w:val="24"/>
        </w:rPr>
        <w:t>,B</w:t>
      </w:r>
      <w:r w:rsidRPr="000D1581">
        <w:rPr>
          <w:rFonts w:ascii="Times New Roman" w:eastAsia="仿宋" w:hAnsi="仿宋"/>
          <w:sz w:val="24"/>
        </w:rPr>
        <w:t>项错误。细胞内自由水和结合水的比例处于动态变化中</w:t>
      </w:r>
      <w:r w:rsidRPr="000D1581">
        <w:rPr>
          <w:rFonts w:ascii="Times New Roman" w:eastAsia="宋体" w:hAnsi="宋体"/>
          <w:sz w:val="24"/>
        </w:rPr>
        <w:t>,</w:t>
      </w:r>
      <w:r w:rsidRPr="000D1581">
        <w:rPr>
          <w:rFonts w:ascii="Times New Roman" w:eastAsia="仿宋" w:hAnsi="仿宋"/>
          <w:sz w:val="24"/>
        </w:rPr>
        <w:t>与细胞的代谢强度有关</w:t>
      </w:r>
      <w:r w:rsidRPr="000D1581">
        <w:rPr>
          <w:rFonts w:ascii="Times New Roman" w:eastAsia="宋体" w:hAnsi="宋体"/>
          <w:sz w:val="24"/>
        </w:rPr>
        <w:t>,</w:t>
      </w:r>
      <w:r w:rsidRPr="000D1581">
        <w:rPr>
          <w:rFonts w:ascii="Times New Roman" w:eastAsia="仿宋" w:hAnsi="仿宋"/>
          <w:sz w:val="24"/>
        </w:rPr>
        <w:t>有利于生物体适应不同的环境</w:t>
      </w:r>
      <w:r w:rsidRPr="000D1581">
        <w:rPr>
          <w:rFonts w:ascii="Times New Roman" w:eastAsia="宋体" w:hAnsi="宋体"/>
          <w:sz w:val="24"/>
        </w:rPr>
        <w:t>,C</w:t>
      </w:r>
      <w:r w:rsidRPr="000D1581">
        <w:rPr>
          <w:rFonts w:ascii="Times New Roman" w:eastAsia="仿宋" w:hAnsi="仿宋"/>
          <w:sz w:val="24"/>
        </w:rPr>
        <w:t>项正确。细胞内结合水与蛋白质、多糖等结合</w:t>
      </w:r>
      <w:r w:rsidRPr="000D1581">
        <w:rPr>
          <w:rFonts w:ascii="Times New Roman" w:eastAsia="宋体" w:hAnsi="宋体"/>
          <w:sz w:val="24"/>
        </w:rPr>
        <w:t>,</w:t>
      </w:r>
      <w:r w:rsidRPr="000D1581">
        <w:rPr>
          <w:rFonts w:ascii="Times New Roman" w:eastAsia="仿宋" w:hAnsi="仿宋"/>
          <w:sz w:val="24"/>
        </w:rPr>
        <w:t>失去流动性和溶解性</w:t>
      </w:r>
      <w:r w:rsidRPr="000D1581">
        <w:rPr>
          <w:rFonts w:ascii="Times New Roman" w:eastAsia="宋体" w:hAnsi="宋体"/>
          <w:sz w:val="24"/>
        </w:rPr>
        <w:t>,</w:t>
      </w:r>
      <w:r w:rsidRPr="000D1581">
        <w:rPr>
          <w:rFonts w:ascii="Times New Roman" w:eastAsia="仿宋" w:hAnsi="仿宋"/>
          <w:sz w:val="24"/>
        </w:rPr>
        <w:t>成为细胞结构的重要组成成分</w:t>
      </w:r>
      <w:r w:rsidRPr="000D1581">
        <w:rPr>
          <w:rFonts w:ascii="Times New Roman" w:eastAsia="宋体" w:hAnsi="宋体"/>
          <w:sz w:val="24"/>
        </w:rPr>
        <w:t>,</w:t>
      </w:r>
      <w:r w:rsidRPr="000D1581">
        <w:rPr>
          <w:rFonts w:ascii="Times New Roman" w:eastAsia="仿宋" w:hAnsi="仿宋"/>
          <w:sz w:val="24"/>
        </w:rPr>
        <w:t>无法参与生物化学反应</w:t>
      </w:r>
      <w:r w:rsidRPr="000D1581">
        <w:rPr>
          <w:rFonts w:ascii="Times New Roman" w:eastAsia="宋体" w:hAnsi="宋体"/>
          <w:sz w:val="24"/>
        </w:rPr>
        <w:t>,D</w:t>
      </w:r>
      <w:r w:rsidRPr="000D1581">
        <w:rPr>
          <w:rFonts w:ascii="Times New Roman" w:eastAsia="仿宋" w:hAnsi="仿宋"/>
          <w:sz w:val="24"/>
        </w:rPr>
        <w:t>项正确。</w:t>
      </w:r>
    </w:p>
    <w:p w:rsidR="0055006E" w:rsidRPr="000D1581" w:rsidRDefault="0055006E" w:rsidP="0055006E">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2</w:t>
      </w:r>
      <w:r w:rsidRPr="000D1581">
        <w:rPr>
          <w:rFonts w:ascii="Times New Roman" w:eastAsia="宋体" w:hAnsi="Times New Roman" w:cs="Times New Roman"/>
          <w:sz w:val="24"/>
        </w:rPr>
        <w:t>.</w:t>
      </w:r>
      <w:r w:rsidRPr="000D1581">
        <w:rPr>
          <w:rFonts w:ascii="Times New Roman" w:eastAsia="宋体" w:hAnsi="宋体"/>
          <w:sz w:val="24"/>
        </w:rPr>
        <w:t>B</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由题表中的数据可知</w:t>
      </w:r>
      <w:r w:rsidRPr="000D1581">
        <w:rPr>
          <w:rFonts w:ascii="Times New Roman" w:eastAsia="宋体" w:hAnsi="宋体"/>
          <w:sz w:val="24"/>
        </w:rPr>
        <w:t>,</w:t>
      </w:r>
      <w:r w:rsidRPr="000D1581">
        <w:rPr>
          <w:rFonts w:ascii="Times New Roman" w:eastAsia="仿宋" w:hAnsi="仿宋"/>
          <w:sz w:val="24"/>
        </w:rPr>
        <w:t>与对照组相比</w:t>
      </w:r>
      <w:r w:rsidRPr="000D1581">
        <w:rPr>
          <w:rFonts w:ascii="Times New Roman" w:eastAsia="宋体" w:hAnsi="宋体"/>
          <w:sz w:val="24"/>
        </w:rPr>
        <w:t>,</w:t>
      </w:r>
      <w:r w:rsidRPr="000D1581">
        <w:rPr>
          <w:rFonts w:ascii="Times New Roman" w:eastAsia="仿宋" w:hAnsi="仿宋"/>
          <w:sz w:val="24"/>
        </w:rPr>
        <w:t>高盐分胁迫下细胞对</w:t>
      </w:r>
      <w:r w:rsidRPr="000D1581">
        <w:rPr>
          <w:rFonts w:ascii="Times New Roman" w:eastAsia="宋体" w:hAnsi="宋体"/>
          <w:sz w:val="24"/>
        </w:rPr>
        <w:t>K</w:t>
      </w:r>
      <w:r w:rsidRPr="000D1581">
        <w:rPr>
          <w:rFonts w:ascii="Times New Roman" w:eastAsia="宋体" w:hAnsi="宋体"/>
          <w:sz w:val="24"/>
          <w:vertAlign w:val="superscript"/>
        </w:rPr>
        <w:t>+</w:t>
      </w:r>
      <w:r w:rsidRPr="000D1581">
        <w:rPr>
          <w:rFonts w:ascii="Times New Roman" w:eastAsia="仿宋" w:hAnsi="仿宋"/>
          <w:sz w:val="24"/>
        </w:rPr>
        <w:t>的吸收作用明显增强</w:t>
      </w:r>
      <w:r w:rsidRPr="000D1581">
        <w:rPr>
          <w:rFonts w:ascii="Times New Roman" w:eastAsia="宋体" w:hAnsi="宋体"/>
          <w:sz w:val="24"/>
        </w:rPr>
        <w:t>,A</w:t>
      </w:r>
      <w:r w:rsidRPr="000D1581">
        <w:rPr>
          <w:rFonts w:ascii="Times New Roman" w:eastAsia="仿宋" w:hAnsi="仿宋"/>
          <w:sz w:val="24"/>
        </w:rPr>
        <w:t>项正确。本实验的目的是探究不同类型的高盐分胁迫下豌豆幼苗对不同离子的吸收情况</w:t>
      </w:r>
      <w:r w:rsidRPr="000D1581">
        <w:rPr>
          <w:rFonts w:ascii="Times New Roman" w:eastAsia="宋体" w:hAnsi="宋体"/>
          <w:sz w:val="24"/>
        </w:rPr>
        <w:t>,</w:t>
      </w:r>
      <w:r w:rsidRPr="000D1581">
        <w:rPr>
          <w:rFonts w:ascii="Times New Roman" w:eastAsia="仿宋" w:hAnsi="仿宋"/>
          <w:sz w:val="24"/>
        </w:rPr>
        <w:t>对照组不能在清水中培养</w:t>
      </w:r>
      <w:r w:rsidRPr="000D1581">
        <w:rPr>
          <w:rFonts w:ascii="Times New Roman" w:eastAsia="宋体" w:hAnsi="宋体"/>
          <w:sz w:val="24"/>
        </w:rPr>
        <w:t>,</w:t>
      </w:r>
      <w:r w:rsidRPr="000D1581">
        <w:rPr>
          <w:rFonts w:ascii="Times New Roman" w:eastAsia="仿宋" w:hAnsi="仿宋"/>
          <w:sz w:val="24"/>
        </w:rPr>
        <w:t>而应该在完全培养液中培养</w:t>
      </w:r>
      <w:r w:rsidRPr="000D1581">
        <w:rPr>
          <w:rFonts w:ascii="Times New Roman" w:eastAsia="宋体" w:hAnsi="宋体"/>
          <w:sz w:val="24"/>
        </w:rPr>
        <w:t>,B</w:t>
      </w:r>
      <w:r w:rsidRPr="000D1581">
        <w:rPr>
          <w:rFonts w:ascii="Times New Roman" w:eastAsia="仿宋" w:hAnsi="仿宋"/>
          <w:sz w:val="24"/>
        </w:rPr>
        <w:t>项错误。由题表可知</w:t>
      </w:r>
      <w:r w:rsidRPr="000D1581">
        <w:rPr>
          <w:rFonts w:ascii="Times New Roman" w:eastAsia="宋体" w:hAnsi="宋体"/>
          <w:sz w:val="24"/>
        </w:rPr>
        <w:t>,</w:t>
      </w:r>
      <w:r w:rsidRPr="000D1581">
        <w:rPr>
          <w:rFonts w:ascii="Times New Roman" w:eastAsia="仿宋" w:hAnsi="仿宋"/>
          <w:sz w:val="24"/>
        </w:rPr>
        <w:t>不同类型的高盐分胁迫下</w:t>
      </w:r>
      <w:r w:rsidRPr="000D1581">
        <w:rPr>
          <w:rFonts w:ascii="Times New Roman" w:eastAsia="宋体" w:hAnsi="宋体"/>
          <w:sz w:val="24"/>
        </w:rPr>
        <w:t>,</w:t>
      </w:r>
      <w:r w:rsidRPr="000D1581">
        <w:rPr>
          <w:rFonts w:ascii="Times New Roman" w:eastAsia="仿宋" w:hAnsi="仿宋"/>
          <w:sz w:val="24"/>
        </w:rPr>
        <w:t>细胞对不同离子的吸收量不同</w:t>
      </w:r>
      <w:r w:rsidRPr="000D1581">
        <w:rPr>
          <w:rFonts w:ascii="Times New Roman" w:eastAsia="宋体" w:hAnsi="宋体"/>
          <w:sz w:val="24"/>
        </w:rPr>
        <w:t>,</w:t>
      </w:r>
      <w:r w:rsidRPr="000D1581">
        <w:rPr>
          <w:rFonts w:ascii="Times New Roman" w:eastAsia="仿宋" w:hAnsi="仿宋"/>
          <w:sz w:val="24"/>
        </w:rPr>
        <w:t>说明细胞吸收离子具有选择性</w:t>
      </w:r>
      <w:r w:rsidRPr="000D1581">
        <w:rPr>
          <w:rFonts w:ascii="Times New Roman" w:eastAsia="宋体" w:hAnsi="宋体"/>
          <w:sz w:val="24"/>
        </w:rPr>
        <w:t>,C</w:t>
      </w:r>
      <w:r w:rsidRPr="000D1581">
        <w:rPr>
          <w:rFonts w:ascii="Times New Roman" w:eastAsia="仿宋" w:hAnsi="仿宋"/>
          <w:sz w:val="24"/>
        </w:rPr>
        <w:t>项正确。高盐分胁迫下</w:t>
      </w:r>
      <w:r w:rsidRPr="000D1581">
        <w:rPr>
          <w:rFonts w:ascii="Times New Roman" w:eastAsia="宋体" w:hAnsi="宋体"/>
          <w:sz w:val="24"/>
        </w:rPr>
        <w:t>,</w:t>
      </w:r>
      <w:r w:rsidRPr="000D1581">
        <w:rPr>
          <w:rFonts w:ascii="Times New Roman" w:eastAsia="仿宋" w:hAnsi="仿宋"/>
          <w:sz w:val="24"/>
        </w:rPr>
        <w:t>细胞可通过吸收离子使细胞的渗透压增加</w:t>
      </w:r>
      <w:r w:rsidRPr="000D1581">
        <w:rPr>
          <w:rFonts w:ascii="Times New Roman" w:eastAsia="宋体" w:hAnsi="宋体"/>
          <w:sz w:val="24"/>
        </w:rPr>
        <w:t>,</w:t>
      </w:r>
      <w:r w:rsidRPr="000D1581">
        <w:rPr>
          <w:rFonts w:ascii="Times New Roman" w:eastAsia="仿宋" w:hAnsi="仿宋"/>
          <w:sz w:val="24"/>
        </w:rPr>
        <w:t>以提高抗盐能力</w:t>
      </w:r>
      <w:r w:rsidRPr="000D1581">
        <w:rPr>
          <w:rFonts w:ascii="Times New Roman" w:eastAsia="宋体" w:hAnsi="宋体"/>
          <w:sz w:val="24"/>
        </w:rPr>
        <w:t>,D</w:t>
      </w:r>
      <w:r w:rsidRPr="000D1581">
        <w:rPr>
          <w:rFonts w:ascii="Times New Roman" w:eastAsia="仿宋" w:hAnsi="仿宋"/>
          <w:sz w:val="24"/>
        </w:rPr>
        <w:t>项正确。</w:t>
      </w:r>
    </w:p>
    <w:p w:rsidR="0055006E" w:rsidRPr="000D1581" w:rsidRDefault="0055006E" w:rsidP="0055006E">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3</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酶的化学本质是蛋白质或</w:t>
      </w:r>
      <w:r w:rsidRPr="000D1581">
        <w:rPr>
          <w:rFonts w:ascii="Times New Roman" w:eastAsia="宋体" w:hAnsi="宋体"/>
          <w:sz w:val="24"/>
        </w:rPr>
        <w:t>RNA,</w:t>
      </w:r>
      <w:r w:rsidRPr="000D1581">
        <w:rPr>
          <w:rFonts w:ascii="Times New Roman" w:eastAsia="仿宋" w:hAnsi="仿宋"/>
          <w:sz w:val="24"/>
        </w:rPr>
        <w:t>所以酶不都是由氨基酸通过肽键连接而成的</w:t>
      </w:r>
      <w:r w:rsidRPr="000D1581">
        <w:rPr>
          <w:rFonts w:ascii="Times New Roman" w:eastAsia="宋体" w:hAnsi="宋体"/>
          <w:sz w:val="24"/>
        </w:rPr>
        <w:t>,</w:t>
      </w:r>
      <w:r w:rsidRPr="000D1581">
        <w:rPr>
          <w:rFonts w:ascii="Times New Roman" w:eastAsia="仿宋" w:hAnsi="仿宋"/>
          <w:sz w:val="24"/>
        </w:rPr>
        <w:t>激素中的固醇类激素</w:t>
      </w:r>
      <w:r w:rsidRPr="000D1581">
        <w:rPr>
          <w:rFonts w:ascii="Times New Roman" w:eastAsia="宋体" w:hAnsi="宋体"/>
          <w:sz w:val="24"/>
        </w:rPr>
        <w:t>(</w:t>
      </w:r>
      <w:r w:rsidRPr="000D1581">
        <w:rPr>
          <w:rFonts w:ascii="Times New Roman" w:eastAsia="仿宋" w:hAnsi="仿宋"/>
          <w:sz w:val="24"/>
        </w:rPr>
        <w:t>如性激素</w:t>
      </w:r>
      <w:r w:rsidRPr="000D1581">
        <w:rPr>
          <w:rFonts w:ascii="Times New Roman" w:eastAsia="宋体" w:hAnsi="宋体"/>
          <w:sz w:val="24"/>
        </w:rPr>
        <w:t>)</w:t>
      </w:r>
      <w:r w:rsidRPr="000D1581">
        <w:rPr>
          <w:rFonts w:ascii="Times New Roman" w:eastAsia="仿宋" w:hAnsi="仿宋"/>
          <w:sz w:val="24"/>
        </w:rPr>
        <w:t>属于脂质</w:t>
      </w:r>
      <w:r w:rsidRPr="000D1581">
        <w:rPr>
          <w:rFonts w:ascii="Times New Roman" w:eastAsia="宋体" w:hAnsi="宋体"/>
          <w:sz w:val="24"/>
        </w:rPr>
        <w:t>,</w:t>
      </w:r>
      <w:r w:rsidRPr="000D1581">
        <w:rPr>
          <w:rFonts w:ascii="Times New Roman" w:eastAsia="仿宋" w:hAnsi="仿宋"/>
          <w:sz w:val="24"/>
        </w:rPr>
        <w:t>不是由氨基酸通过肽键连接而成的</w:t>
      </w:r>
      <w:r w:rsidRPr="000D1581">
        <w:rPr>
          <w:rFonts w:ascii="Times New Roman" w:eastAsia="宋体" w:hAnsi="宋体"/>
          <w:sz w:val="24"/>
        </w:rPr>
        <w:t>,A</w:t>
      </w:r>
      <w:r w:rsidRPr="000D1581">
        <w:rPr>
          <w:rFonts w:ascii="Times New Roman" w:eastAsia="仿宋" w:hAnsi="仿宋"/>
          <w:sz w:val="24"/>
        </w:rPr>
        <w:t>项错误。生物大分子又称为单体的多聚体</w:t>
      </w:r>
      <w:r w:rsidRPr="000D1581">
        <w:rPr>
          <w:rFonts w:ascii="Times New Roman" w:eastAsia="宋体" w:hAnsi="宋体"/>
          <w:sz w:val="24"/>
        </w:rPr>
        <w:t>,</w:t>
      </w:r>
      <w:r w:rsidRPr="000D1581">
        <w:rPr>
          <w:rFonts w:ascii="Times New Roman" w:eastAsia="仿宋" w:hAnsi="仿宋"/>
          <w:sz w:val="24"/>
        </w:rPr>
        <w:t>多糖、蛋白质、核酸都是由各自的单体连接成的多聚体</w:t>
      </w:r>
      <w:r w:rsidRPr="000D1581">
        <w:rPr>
          <w:rFonts w:ascii="Times New Roman" w:eastAsia="宋体" w:hAnsi="宋体"/>
          <w:sz w:val="24"/>
        </w:rPr>
        <w:t>;</w:t>
      </w:r>
      <w:r w:rsidRPr="000D1581">
        <w:rPr>
          <w:rFonts w:ascii="Times New Roman" w:eastAsia="仿宋" w:hAnsi="仿宋"/>
          <w:sz w:val="24"/>
        </w:rPr>
        <w:t>固醇类激素和脂肪都属于脂质</w:t>
      </w:r>
      <w:r w:rsidRPr="000D1581">
        <w:rPr>
          <w:rFonts w:ascii="Times New Roman" w:eastAsia="宋体" w:hAnsi="宋体"/>
          <w:sz w:val="24"/>
        </w:rPr>
        <w:t>,</w:t>
      </w:r>
      <w:r w:rsidRPr="000D1581">
        <w:rPr>
          <w:rFonts w:ascii="Times New Roman" w:eastAsia="仿宋" w:hAnsi="仿宋"/>
          <w:sz w:val="24"/>
        </w:rPr>
        <w:t>脂质不是由单体构成的多聚体</w:t>
      </w:r>
      <w:r w:rsidRPr="000D1581">
        <w:rPr>
          <w:rFonts w:ascii="Times New Roman" w:eastAsia="宋体" w:hAnsi="宋体"/>
          <w:sz w:val="24"/>
        </w:rPr>
        <w:t>,</w:t>
      </w:r>
      <w:r w:rsidRPr="000D1581">
        <w:rPr>
          <w:rFonts w:ascii="Times New Roman" w:eastAsia="仿宋" w:hAnsi="仿宋"/>
          <w:sz w:val="24"/>
        </w:rPr>
        <w:t>所以脂质不属于生物大分子</w:t>
      </w:r>
      <w:r w:rsidRPr="000D1581">
        <w:rPr>
          <w:rFonts w:ascii="Times New Roman" w:eastAsia="宋体" w:hAnsi="宋体"/>
          <w:sz w:val="24"/>
        </w:rPr>
        <w:t>,B</w:t>
      </w:r>
      <w:r w:rsidRPr="000D1581">
        <w:rPr>
          <w:rFonts w:ascii="Times New Roman" w:eastAsia="仿宋" w:hAnsi="仿宋"/>
          <w:sz w:val="24"/>
        </w:rPr>
        <w:t>项错误。酶的化学本质是蛋白质或</w:t>
      </w:r>
      <w:r w:rsidRPr="000D1581">
        <w:rPr>
          <w:rFonts w:ascii="Times New Roman" w:eastAsia="宋体" w:hAnsi="宋体"/>
          <w:sz w:val="24"/>
        </w:rPr>
        <w:t>RNA,</w:t>
      </w:r>
      <w:r w:rsidRPr="000D1581">
        <w:rPr>
          <w:rFonts w:ascii="Times New Roman" w:eastAsia="仿宋" w:hAnsi="仿宋"/>
          <w:sz w:val="24"/>
        </w:rPr>
        <w:t>其单体是氨基酸或核苷酸</w:t>
      </w:r>
      <w:r w:rsidRPr="000D1581">
        <w:rPr>
          <w:rFonts w:ascii="Times New Roman" w:eastAsia="宋体" w:hAnsi="宋体"/>
          <w:sz w:val="24"/>
        </w:rPr>
        <w:t>;</w:t>
      </w:r>
      <w:r w:rsidRPr="000D1581">
        <w:rPr>
          <w:rFonts w:ascii="Times New Roman" w:eastAsia="仿宋" w:hAnsi="仿宋"/>
          <w:sz w:val="24"/>
        </w:rPr>
        <w:t>抗体的化学本质是蛋白质</w:t>
      </w:r>
      <w:r w:rsidRPr="000D1581">
        <w:rPr>
          <w:rFonts w:ascii="Times New Roman" w:eastAsia="宋体" w:hAnsi="宋体"/>
          <w:sz w:val="24"/>
        </w:rPr>
        <w:t>,</w:t>
      </w:r>
      <w:r w:rsidRPr="000D1581">
        <w:rPr>
          <w:rFonts w:ascii="Times New Roman" w:eastAsia="仿宋" w:hAnsi="仿宋"/>
          <w:sz w:val="24"/>
        </w:rPr>
        <w:t>其单体是氨基酸</w:t>
      </w:r>
      <w:r w:rsidRPr="000D1581">
        <w:rPr>
          <w:rFonts w:ascii="Times New Roman" w:eastAsia="宋体" w:hAnsi="宋体"/>
          <w:sz w:val="24"/>
        </w:rPr>
        <w:t>;</w:t>
      </w:r>
      <w:r w:rsidRPr="000D1581">
        <w:rPr>
          <w:rFonts w:ascii="Times New Roman" w:eastAsia="仿宋" w:hAnsi="仿宋"/>
          <w:sz w:val="24"/>
        </w:rPr>
        <w:t>核酸的单体是核苷酸</w:t>
      </w:r>
      <w:r w:rsidRPr="000D1581">
        <w:rPr>
          <w:rFonts w:ascii="Times New Roman" w:eastAsia="宋体" w:hAnsi="宋体"/>
          <w:sz w:val="24"/>
        </w:rPr>
        <w:t>,</w:t>
      </w:r>
      <w:r w:rsidRPr="000D1581">
        <w:rPr>
          <w:rFonts w:ascii="Times New Roman" w:eastAsia="仿宋" w:hAnsi="仿宋"/>
          <w:sz w:val="24"/>
        </w:rPr>
        <w:t>氨基酸和核苷酸都含有氮元素</w:t>
      </w:r>
      <w:r w:rsidRPr="000D1581">
        <w:rPr>
          <w:rFonts w:ascii="Times New Roman" w:eastAsia="宋体" w:hAnsi="宋体"/>
          <w:sz w:val="24"/>
        </w:rPr>
        <w:t>,C</w:t>
      </w:r>
      <w:r w:rsidRPr="000D1581">
        <w:rPr>
          <w:rFonts w:ascii="Times New Roman" w:eastAsia="仿宋" w:hAnsi="仿宋"/>
          <w:sz w:val="24"/>
        </w:rPr>
        <w:t>项正确。糖原是人和动物细胞内的储能物质</w:t>
      </w:r>
      <w:r w:rsidRPr="000D1581">
        <w:rPr>
          <w:rFonts w:ascii="Times New Roman" w:eastAsia="宋体" w:hAnsi="宋体"/>
          <w:sz w:val="24"/>
        </w:rPr>
        <w:t>,</w:t>
      </w:r>
      <w:r w:rsidRPr="000D1581">
        <w:rPr>
          <w:rFonts w:ascii="Times New Roman" w:eastAsia="仿宋" w:hAnsi="仿宋"/>
          <w:sz w:val="24"/>
        </w:rPr>
        <w:t>脂肪是细胞内良好的储能物质</w:t>
      </w:r>
      <w:r w:rsidRPr="000D1581">
        <w:rPr>
          <w:rFonts w:ascii="Times New Roman" w:eastAsia="宋体" w:hAnsi="宋体"/>
          <w:sz w:val="24"/>
        </w:rPr>
        <w:t>,</w:t>
      </w:r>
      <w:r w:rsidRPr="000D1581">
        <w:rPr>
          <w:rFonts w:ascii="Times New Roman" w:eastAsia="仿宋" w:hAnsi="仿宋"/>
          <w:sz w:val="24"/>
        </w:rPr>
        <w:t>核酸是携带遗传信息的物质</w:t>
      </w:r>
      <w:r w:rsidRPr="000D1581">
        <w:rPr>
          <w:rFonts w:ascii="Times New Roman" w:eastAsia="宋体" w:hAnsi="宋体"/>
          <w:sz w:val="24"/>
        </w:rPr>
        <w:t>,D</w:t>
      </w:r>
      <w:r w:rsidRPr="000D1581">
        <w:rPr>
          <w:rFonts w:ascii="Times New Roman" w:eastAsia="仿宋" w:hAnsi="仿宋"/>
          <w:sz w:val="24"/>
        </w:rPr>
        <w:t>项错误。</w:t>
      </w:r>
    </w:p>
    <w:p w:rsidR="0055006E" w:rsidRPr="000D1581" w:rsidRDefault="0055006E" w:rsidP="0055006E">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4</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宋体" w:hAnsi="宋体"/>
          <w:sz w:val="24"/>
        </w:rPr>
        <w:t>Ub</w:t>
      </w:r>
      <w:r w:rsidRPr="000D1581">
        <w:rPr>
          <w:rFonts w:ascii="Times New Roman" w:eastAsia="仿宋" w:hAnsi="仿宋"/>
          <w:sz w:val="24"/>
        </w:rPr>
        <w:t>与靶蛋白结合的过程需要消耗</w:t>
      </w:r>
      <w:r w:rsidRPr="000D1581">
        <w:rPr>
          <w:rFonts w:ascii="Times New Roman" w:eastAsia="宋体" w:hAnsi="宋体"/>
          <w:sz w:val="24"/>
        </w:rPr>
        <w:t>ATP,A</w:t>
      </w:r>
      <w:r w:rsidRPr="000D1581">
        <w:rPr>
          <w:rFonts w:ascii="Times New Roman" w:eastAsia="仿宋" w:hAnsi="仿宋"/>
          <w:sz w:val="24"/>
        </w:rPr>
        <w:t>项正确。靶蛋白水解过程需要消耗</w:t>
      </w:r>
      <w:r w:rsidRPr="000D1581">
        <w:rPr>
          <w:rFonts w:ascii="Times New Roman" w:eastAsia="宋体" w:hAnsi="宋体"/>
          <w:sz w:val="24"/>
        </w:rPr>
        <w:t>ATP,</w:t>
      </w:r>
      <w:r w:rsidRPr="000D1581">
        <w:rPr>
          <w:rFonts w:ascii="Times New Roman" w:eastAsia="仿宋" w:hAnsi="仿宋"/>
          <w:sz w:val="24"/>
        </w:rPr>
        <w:t>人消化道内蛋白质水解过程不需要消耗</w:t>
      </w:r>
      <w:r w:rsidRPr="000D1581">
        <w:rPr>
          <w:rFonts w:ascii="Times New Roman" w:eastAsia="宋体" w:hAnsi="宋体"/>
          <w:sz w:val="24"/>
        </w:rPr>
        <w:t>ATP,B</w:t>
      </w:r>
      <w:r w:rsidRPr="000D1581">
        <w:rPr>
          <w:rFonts w:ascii="Times New Roman" w:eastAsia="仿宋" w:hAnsi="仿宋"/>
          <w:sz w:val="24"/>
        </w:rPr>
        <w:t>项正确。细胞中的异常蛋白被水解有利于维持细胞内部环境的相对稳定</w:t>
      </w:r>
      <w:r w:rsidRPr="000D1581">
        <w:rPr>
          <w:rFonts w:ascii="Times New Roman" w:eastAsia="宋体" w:hAnsi="宋体"/>
          <w:sz w:val="24"/>
        </w:rPr>
        <w:t>,C</w:t>
      </w:r>
      <w:r w:rsidRPr="000D1581">
        <w:rPr>
          <w:rFonts w:ascii="Times New Roman" w:eastAsia="仿宋" w:hAnsi="仿宋"/>
          <w:sz w:val="24"/>
        </w:rPr>
        <w:t>项正确。</w:t>
      </w:r>
      <w:r w:rsidRPr="000D1581">
        <w:rPr>
          <w:rFonts w:ascii="Times New Roman" w:eastAsia="宋体" w:hAnsi="宋体"/>
          <w:sz w:val="24"/>
        </w:rPr>
        <w:t>Ub</w:t>
      </w:r>
      <w:r w:rsidRPr="000D1581">
        <w:rPr>
          <w:rFonts w:ascii="Times New Roman" w:eastAsia="仿宋" w:hAnsi="仿宋"/>
          <w:sz w:val="24"/>
        </w:rPr>
        <w:t>在靶蛋白水解过程中起到</w:t>
      </w:r>
      <w:r w:rsidRPr="000D1581">
        <w:rPr>
          <w:rFonts w:ascii="Times New Roman" w:eastAsia="宋体" w:hAnsi="Times New Roman" w:cs="Times New Roman"/>
          <w:sz w:val="24"/>
        </w:rPr>
        <w:t>“</w:t>
      </w:r>
      <w:r w:rsidRPr="000D1581">
        <w:rPr>
          <w:rFonts w:ascii="Times New Roman" w:eastAsia="仿宋" w:hAnsi="仿宋"/>
          <w:sz w:val="24"/>
        </w:rPr>
        <w:t>标签</w:t>
      </w:r>
      <w:r w:rsidRPr="000D1581">
        <w:rPr>
          <w:rFonts w:ascii="Times New Roman" w:eastAsia="宋体" w:hAnsi="Times New Roman" w:cs="Times New Roman"/>
          <w:sz w:val="24"/>
        </w:rPr>
        <w:t>”</w:t>
      </w:r>
      <w:r w:rsidRPr="000D1581">
        <w:rPr>
          <w:rFonts w:ascii="Times New Roman" w:eastAsia="仿宋" w:hAnsi="仿宋"/>
          <w:sz w:val="24"/>
        </w:rPr>
        <w:t>的作用</w:t>
      </w:r>
      <w:r w:rsidRPr="000D1581">
        <w:rPr>
          <w:rFonts w:ascii="Times New Roman" w:eastAsia="宋体" w:hAnsi="宋体"/>
          <w:sz w:val="24"/>
        </w:rPr>
        <w:t>,</w:t>
      </w:r>
      <w:r w:rsidRPr="000D1581">
        <w:rPr>
          <w:rFonts w:ascii="Times New Roman" w:eastAsia="仿宋" w:hAnsi="仿宋"/>
          <w:sz w:val="24"/>
        </w:rPr>
        <w:t>而不是催化作用</w:t>
      </w:r>
      <w:r w:rsidRPr="000D1581">
        <w:rPr>
          <w:rFonts w:ascii="Times New Roman" w:eastAsia="宋体" w:hAnsi="宋体"/>
          <w:sz w:val="24"/>
        </w:rPr>
        <w:t>,D</w:t>
      </w:r>
      <w:r w:rsidRPr="000D1581">
        <w:rPr>
          <w:rFonts w:ascii="Times New Roman" w:eastAsia="仿宋" w:hAnsi="仿宋"/>
          <w:sz w:val="24"/>
        </w:rPr>
        <w:t>项错误。</w:t>
      </w:r>
    </w:p>
    <w:p w:rsidR="0055006E" w:rsidRPr="000D1581" w:rsidRDefault="0055006E" w:rsidP="0055006E">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5</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宋体" w:hAnsi="宋体"/>
          <w:sz w:val="24"/>
        </w:rPr>
        <w:t>SOD</w:t>
      </w:r>
      <w:r w:rsidRPr="000D1581">
        <w:rPr>
          <w:rFonts w:ascii="Times New Roman" w:eastAsia="仿宋" w:hAnsi="仿宋"/>
          <w:sz w:val="24"/>
        </w:rPr>
        <w:t>是一类金属酶</w:t>
      </w:r>
      <w:r w:rsidRPr="000D1581">
        <w:rPr>
          <w:rFonts w:ascii="Times New Roman" w:eastAsia="宋体" w:hAnsi="宋体"/>
          <w:sz w:val="24"/>
        </w:rPr>
        <w:t>,</w:t>
      </w:r>
      <w:r w:rsidRPr="000D1581">
        <w:rPr>
          <w:rFonts w:ascii="Times New Roman" w:eastAsia="仿宋" w:hAnsi="仿宋"/>
          <w:sz w:val="24"/>
        </w:rPr>
        <w:t>其活性中心都含有金属离子</w:t>
      </w:r>
      <w:r w:rsidRPr="000D1581">
        <w:rPr>
          <w:rFonts w:ascii="Times New Roman" w:eastAsia="宋体" w:hAnsi="宋体"/>
          <w:sz w:val="24"/>
        </w:rPr>
        <w:t>,</w:t>
      </w:r>
      <w:r w:rsidRPr="000D1581">
        <w:rPr>
          <w:rFonts w:ascii="Times New Roman" w:eastAsia="仿宋" w:hAnsi="仿宋"/>
          <w:sz w:val="24"/>
        </w:rPr>
        <w:t>即金属离子是</w:t>
      </w:r>
      <w:r w:rsidRPr="000D1581">
        <w:rPr>
          <w:rFonts w:ascii="Times New Roman" w:eastAsia="宋体" w:hAnsi="宋体"/>
          <w:sz w:val="24"/>
        </w:rPr>
        <w:t>SOD</w:t>
      </w:r>
      <w:r w:rsidRPr="000D1581">
        <w:rPr>
          <w:rFonts w:ascii="Times New Roman" w:eastAsia="仿宋" w:hAnsi="仿宋"/>
          <w:sz w:val="24"/>
        </w:rPr>
        <w:t>的组成成分</w:t>
      </w:r>
      <w:r w:rsidRPr="000D1581">
        <w:rPr>
          <w:rFonts w:ascii="Times New Roman" w:eastAsia="宋体" w:hAnsi="宋体"/>
          <w:sz w:val="24"/>
        </w:rPr>
        <w:t>,</w:t>
      </w:r>
      <w:r w:rsidRPr="000D1581">
        <w:rPr>
          <w:rFonts w:ascii="Times New Roman" w:eastAsia="仿宋" w:hAnsi="仿宋"/>
          <w:sz w:val="24"/>
        </w:rPr>
        <w:t>其存在与否直接影响</w:t>
      </w:r>
      <w:r w:rsidRPr="000D1581">
        <w:rPr>
          <w:rFonts w:ascii="Times New Roman" w:eastAsia="宋体" w:hAnsi="宋体"/>
          <w:sz w:val="24"/>
        </w:rPr>
        <w:t>SOD</w:t>
      </w:r>
      <w:r w:rsidRPr="000D1581">
        <w:rPr>
          <w:rFonts w:ascii="Times New Roman" w:eastAsia="仿宋" w:hAnsi="仿宋"/>
          <w:sz w:val="24"/>
        </w:rPr>
        <w:t>活性</w:t>
      </w:r>
      <w:r w:rsidRPr="000D1581">
        <w:rPr>
          <w:rFonts w:ascii="Times New Roman" w:eastAsia="宋体" w:hAnsi="宋体"/>
          <w:sz w:val="24"/>
        </w:rPr>
        <w:t>,A</w:t>
      </w:r>
      <w:r w:rsidRPr="000D1581">
        <w:rPr>
          <w:rFonts w:ascii="Times New Roman" w:eastAsia="仿宋" w:hAnsi="仿宋"/>
          <w:sz w:val="24"/>
        </w:rPr>
        <w:t>项正确。蛋白质具有物种特异性</w:t>
      </w:r>
      <w:r w:rsidRPr="000D1581">
        <w:rPr>
          <w:rFonts w:ascii="Times New Roman" w:eastAsia="宋体" w:hAnsi="宋体"/>
          <w:sz w:val="24"/>
        </w:rPr>
        <w:t>,</w:t>
      </w:r>
      <w:r w:rsidRPr="000D1581">
        <w:rPr>
          <w:rFonts w:ascii="Times New Roman" w:eastAsia="仿宋" w:hAnsi="仿宋"/>
          <w:sz w:val="24"/>
        </w:rPr>
        <w:t>从小鼠体内提取的</w:t>
      </w:r>
      <w:r w:rsidRPr="000D1581">
        <w:rPr>
          <w:rFonts w:ascii="Times New Roman" w:eastAsia="宋体" w:hAnsi="宋体"/>
          <w:sz w:val="24"/>
        </w:rPr>
        <w:t>SOD</w:t>
      </w:r>
      <w:r w:rsidRPr="000D1581">
        <w:rPr>
          <w:rFonts w:ascii="Times New Roman" w:eastAsia="仿宋" w:hAnsi="仿宋"/>
          <w:sz w:val="24"/>
        </w:rPr>
        <w:t>可能会因受体不同</w:t>
      </w:r>
      <w:r w:rsidRPr="000D1581">
        <w:rPr>
          <w:rFonts w:ascii="Times New Roman" w:eastAsia="宋体" w:hAnsi="宋体"/>
          <w:sz w:val="24"/>
        </w:rPr>
        <w:t>,</w:t>
      </w:r>
      <w:r w:rsidRPr="000D1581">
        <w:rPr>
          <w:rFonts w:ascii="Times New Roman" w:eastAsia="仿宋" w:hAnsi="仿宋"/>
          <w:sz w:val="24"/>
        </w:rPr>
        <w:t>而被人体免疫排斥</w:t>
      </w:r>
      <w:r w:rsidRPr="000D1581">
        <w:rPr>
          <w:rFonts w:ascii="Times New Roman" w:eastAsia="宋体" w:hAnsi="宋体"/>
          <w:sz w:val="24"/>
        </w:rPr>
        <w:t>,B</w:t>
      </w:r>
      <w:r w:rsidRPr="000D1581">
        <w:rPr>
          <w:rFonts w:ascii="Times New Roman" w:eastAsia="仿宋" w:hAnsi="仿宋"/>
          <w:sz w:val="24"/>
        </w:rPr>
        <w:t>项正确。</w:t>
      </w:r>
      <w:r w:rsidRPr="000D1581">
        <w:rPr>
          <w:rFonts w:ascii="Times New Roman" w:eastAsia="宋体" w:hAnsi="宋体"/>
          <w:sz w:val="24"/>
        </w:rPr>
        <w:t>SOD</w:t>
      </w:r>
      <w:r w:rsidRPr="000D1581">
        <w:rPr>
          <w:rFonts w:ascii="Times New Roman" w:eastAsia="仿宋" w:hAnsi="仿宋"/>
          <w:sz w:val="24"/>
        </w:rPr>
        <w:t>是蛋白质</w:t>
      </w:r>
      <w:r w:rsidRPr="000D1581">
        <w:rPr>
          <w:rFonts w:ascii="Times New Roman" w:eastAsia="宋体" w:hAnsi="宋体"/>
          <w:sz w:val="24"/>
        </w:rPr>
        <w:t>,</w:t>
      </w:r>
      <w:r w:rsidRPr="000D1581">
        <w:rPr>
          <w:rFonts w:ascii="Times New Roman" w:eastAsia="仿宋" w:hAnsi="仿宋"/>
          <w:sz w:val="24"/>
        </w:rPr>
        <w:t>属于大分子物质</w:t>
      </w:r>
      <w:r w:rsidRPr="000D1581">
        <w:rPr>
          <w:rFonts w:ascii="Times New Roman" w:eastAsia="宋体" w:hAnsi="宋体"/>
          <w:sz w:val="24"/>
        </w:rPr>
        <w:t>,</w:t>
      </w:r>
      <w:r w:rsidRPr="000D1581">
        <w:rPr>
          <w:rFonts w:ascii="Times New Roman" w:eastAsia="仿宋" w:hAnsi="仿宋"/>
          <w:sz w:val="24"/>
        </w:rPr>
        <w:t>其通过细胞膜的方式为胞吞、胞吐</w:t>
      </w:r>
      <w:r w:rsidRPr="000D1581">
        <w:rPr>
          <w:rFonts w:ascii="Times New Roman" w:eastAsia="宋体" w:hAnsi="宋体"/>
          <w:sz w:val="24"/>
        </w:rPr>
        <w:t>,</w:t>
      </w:r>
      <w:r w:rsidRPr="000D1581">
        <w:rPr>
          <w:rFonts w:ascii="Times New Roman" w:eastAsia="仿宋" w:hAnsi="仿宋"/>
          <w:sz w:val="24"/>
        </w:rPr>
        <w:t>该方式需要消耗能量</w:t>
      </w:r>
      <w:r w:rsidRPr="000D1581">
        <w:rPr>
          <w:rFonts w:ascii="Times New Roman" w:eastAsia="宋体" w:hAnsi="宋体"/>
          <w:sz w:val="24"/>
        </w:rPr>
        <w:t>,C</w:t>
      </w:r>
      <w:r w:rsidRPr="000D1581">
        <w:rPr>
          <w:rFonts w:ascii="Times New Roman" w:eastAsia="仿宋" w:hAnsi="仿宋"/>
          <w:sz w:val="24"/>
        </w:rPr>
        <w:t>项错误。</w:t>
      </w:r>
      <w:r w:rsidRPr="000D1581">
        <w:rPr>
          <w:rFonts w:ascii="Times New Roman" w:eastAsia="宋体" w:hAnsi="宋体"/>
          <w:sz w:val="24"/>
        </w:rPr>
        <w:t>SOD</w:t>
      </w:r>
      <w:r w:rsidRPr="000D1581">
        <w:rPr>
          <w:rFonts w:ascii="Times New Roman" w:eastAsia="仿宋" w:hAnsi="仿宋"/>
          <w:sz w:val="24"/>
        </w:rPr>
        <w:t>的本质为蛋白质</w:t>
      </w:r>
      <w:r w:rsidRPr="000D1581">
        <w:rPr>
          <w:rFonts w:ascii="Times New Roman" w:eastAsia="宋体" w:hAnsi="宋体"/>
          <w:sz w:val="24"/>
        </w:rPr>
        <w:t>,</w:t>
      </w:r>
      <w:r w:rsidRPr="000D1581">
        <w:rPr>
          <w:rFonts w:ascii="Times New Roman" w:eastAsia="仿宋" w:hAnsi="仿宋"/>
          <w:sz w:val="24"/>
        </w:rPr>
        <w:t>口服后会被消化道中的蛋白酶水解</w:t>
      </w:r>
      <w:r w:rsidRPr="000D1581">
        <w:rPr>
          <w:rFonts w:ascii="Times New Roman" w:eastAsia="宋体" w:hAnsi="宋体"/>
          <w:sz w:val="24"/>
        </w:rPr>
        <w:t>,</w:t>
      </w:r>
      <w:r w:rsidRPr="000D1581">
        <w:rPr>
          <w:rFonts w:ascii="Times New Roman" w:eastAsia="仿宋" w:hAnsi="仿宋"/>
          <w:sz w:val="24"/>
        </w:rPr>
        <w:t>失去活性</w:t>
      </w:r>
      <w:r w:rsidRPr="000D1581">
        <w:rPr>
          <w:rFonts w:ascii="Times New Roman" w:eastAsia="宋体" w:hAnsi="宋体"/>
          <w:sz w:val="24"/>
        </w:rPr>
        <w:t>,D</w:t>
      </w:r>
      <w:r w:rsidRPr="000D1581">
        <w:rPr>
          <w:rFonts w:ascii="Times New Roman" w:eastAsia="仿宋" w:hAnsi="仿宋"/>
          <w:sz w:val="24"/>
        </w:rPr>
        <w:t>项正确。</w:t>
      </w:r>
    </w:p>
    <w:p w:rsidR="0055006E" w:rsidRPr="000D1581" w:rsidRDefault="0055006E" w:rsidP="0055006E">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6</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海藻糖是由两个葡萄糖结合而成的二糖</w:t>
      </w:r>
      <w:r w:rsidRPr="000D1581">
        <w:rPr>
          <w:rFonts w:ascii="Times New Roman" w:eastAsia="宋体" w:hAnsi="宋体"/>
          <w:sz w:val="24"/>
        </w:rPr>
        <w:t>,</w:t>
      </w:r>
      <w:r w:rsidRPr="000D1581">
        <w:rPr>
          <w:rFonts w:ascii="Times New Roman" w:eastAsia="仿宋" w:hAnsi="仿宋"/>
          <w:sz w:val="24"/>
        </w:rPr>
        <w:t>海藻糖不能进入线粒体</w:t>
      </w:r>
      <w:r w:rsidRPr="000D1581">
        <w:rPr>
          <w:rFonts w:ascii="Times New Roman" w:eastAsia="宋体" w:hAnsi="宋体"/>
          <w:sz w:val="24"/>
        </w:rPr>
        <w:t>,</w:t>
      </w:r>
      <w:r w:rsidRPr="000D1581">
        <w:rPr>
          <w:rFonts w:ascii="Times New Roman" w:eastAsia="仿宋" w:hAnsi="仿宋"/>
          <w:sz w:val="24"/>
        </w:rPr>
        <w:t>线粒体直接利用的是丙酮酸</w:t>
      </w:r>
      <w:r w:rsidRPr="000D1581">
        <w:rPr>
          <w:rFonts w:ascii="Times New Roman" w:eastAsia="宋体" w:hAnsi="宋体"/>
          <w:sz w:val="24"/>
        </w:rPr>
        <w:t>,A</w:t>
      </w:r>
      <w:r w:rsidRPr="000D1581">
        <w:rPr>
          <w:rFonts w:ascii="Times New Roman" w:eastAsia="仿宋" w:hAnsi="仿宋"/>
          <w:sz w:val="24"/>
        </w:rPr>
        <w:t>项错误。</w:t>
      </w:r>
      <w:r w:rsidRPr="000D1581">
        <w:rPr>
          <w:rFonts w:ascii="Times New Roman" w:eastAsia="宋体" w:hAnsi="Times New Roman" w:cs="Times New Roman"/>
          <w:sz w:val="24"/>
        </w:rPr>
        <w:t>“</w:t>
      </w:r>
      <w:r w:rsidRPr="000D1581">
        <w:rPr>
          <w:rFonts w:ascii="Times New Roman" w:eastAsia="仿宋" w:hAnsi="仿宋"/>
          <w:sz w:val="24"/>
        </w:rPr>
        <w:t>在无生存压力的状态下</w:t>
      </w:r>
      <w:r w:rsidRPr="000D1581">
        <w:rPr>
          <w:rFonts w:ascii="Times New Roman" w:eastAsia="宋体" w:hAnsi="宋体"/>
          <w:sz w:val="24"/>
        </w:rPr>
        <w:t>,</w:t>
      </w:r>
      <w:r w:rsidRPr="000D1581">
        <w:rPr>
          <w:rFonts w:ascii="Times New Roman" w:eastAsia="仿宋" w:hAnsi="仿宋"/>
          <w:sz w:val="24"/>
        </w:rPr>
        <w:t>葡萄糖的代谢产物</w:t>
      </w:r>
      <w:r w:rsidRPr="000D1581">
        <w:rPr>
          <w:rFonts w:ascii="Times New Roman" w:eastAsia="宋体" w:hAnsi="宋体"/>
          <w:sz w:val="24"/>
        </w:rPr>
        <w:t>G6P</w:t>
      </w:r>
      <w:r w:rsidRPr="000D1581">
        <w:rPr>
          <w:rFonts w:ascii="Times New Roman" w:eastAsia="仿宋" w:hAnsi="仿宋"/>
          <w:sz w:val="24"/>
        </w:rPr>
        <w:t>等可抑制海藻糖的合成</w:t>
      </w:r>
      <w:r w:rsidRPr="000D1581">
        <w:rPr>
          <w:rFonts w:ascii="Times New Roman" w:eastAsia="宋体" w:hAnsi="宋体"/>
          <w:sz w:val="24"/>
        </w:rPr>
        <w:t>,</w:t>
      </w:r>
      <w:r w:rsidRPr="000D1581">
        <w:rPr>
          <w:rFonts w:ascii="Times New Roman" w:eastAsia="仿宋" w:hAnsi="仿宋"/>
          <w:sz w:val="24"/>
        </w:rPr>
        <w:t>同时细胞会降解已经存在的海藻糖</w:t>
      </w:r>
      <w:r w:rsidRPr="000D1581">
        <w:rPr>
          <w:rFonts w:ascii="Times New Roman" w:eastAsia="宋体" w:hAnsi="Times New Roman" w:cs="Times New Roman"/>
          <w:sz w:val="24"/>
        </w:rPr>
        <w:t>”</w:t>
      </w:r>
      <w:r w:rsidRPr="000D1581">
        <w:rPr>
          <w:rFonts w:ascii="Times New Roman" w:eastAsia="宋体" w:hAnsi="宋体"/>
          <w:sz w:val="24"/>
        </w:rPr>
        <w:t>,</w:t>
      </w:r>
      <w:r w:rsidRPr="000D1581">
        <w:rPr>
          <w:rFonts w:ascii="Times New Roman" w:eastAsia="仿宋" w:hAnsi="仿宋"/>
          <w:sz w:val="24"/>
        </w:rPr>
        <w:t>所以无压力条件下</w:t>
      </w:r>
      <w:r w:rsidRPr="000D1581">
        <w:rPr>
          <w:rFonts w:ascii="Times New Roman" w:eastAsia="宋体" w:hAnsi="宋体"/>
          <w:sz w:val="24"/>
        </w:rPr>
        <w:t>,</w:t>
      </w:r>
      <w:r w:rsidRPr="000D1581">
        <w:rPr>
          <w:rFonts w:ascii="Times New Roman" w:eastAsia="仿宋" w:hAnsi="仿宋"/>
          <w:sz w:val="24"/>
        </w:rPr>
        <w:t>海藻糖含量会降低</w:t>
      </w:r>
      <w:r w:rsidRPr="000D1581">
        <w:rPr>
          <w:rFonts w:ascii="Times New Roman" w:eastAsia="宋体" w:hAnsi="宋体"/>
          <w:sz w:val="24"/>
        </w:rPr>
        <w:t>,B</w:t>
      </w:r>
      <w:r w:rsidRPr="000D1581">
        <w:rPr>
          <w:rFonts w:ascii="Times New Roman" w:eastAsia="仿宋" w:hAnsi="仿宋"/>
          <w:sz w:val="24"/>
        </w:rPr>
        <w:t>项错误。自由水比例增大时</w:t>
      </w:r>
      <w:r w:rsidRPr="000D1581">
        <w:rPr>
          <w:rFonts w:ascii="Times New Roman" w:eastAsia="宋体" w:hAnsi="宋体"/>
          <w:sz w:val="24"/>
        </w:rPr>
        <w:t>,</w:t>
      </w:r>
      <w:r w:rsidRPr="000D1581">
        <w:rPr>
          <w:rFonts w:ascii="Times New Roman" w:eastAsia="仿宋" w:hAnsi="仿宋"/>
          <w:sz w:val="24"/>
        </w:rPr>
        <w:t>生物体代谢活跃。酵母菌代谢速率减慢时</w:t>
      </w:r>
      <w:r w:rsidRPr="000D1581">
        <w:rPr>
          <w:rFonts w:ascii="Times New Roman" w:eastAsia="宋体" w:hAnsi="宋体"/>
          <w:sz w:val="24"/>
        </w:rPr>
        <w:t>,</w:t>
      </w:r>
      <w:r w:rsidRPr="000D1581">
        <w:rPr>
          <w:rFonts w:ascii="Times New Roman" w:eastAsia="仿宋" w:hAnsi="仿宋"/>
          <w:sz w:val="24"/>
        </w:rPr>
        <w:t>细胞内自由水比例降低</w:t>
      </w:r>
      <w:r w:rsidRPr="000D1581">
        <w:rPr>
          <w:rFonts w:ascii="Times New Roman" w:eastAsia="宋体" w:hAnsi="宋体"/>
          <w:sz w:val="24"/>
        </w:rPr>
        <w:t>,</w:t>
      </w:r>
      <w:r w:rsidRPr="000D1581">
        <w:rPr>
          <w:rFonts w:ascii="Times New Roman" w:eastAsia="仿宋" w:hAnsi="仿宋"/>
          <w:sz w:val="24"/>
        </w:rPr>
        <w:t>结合水比例增加</w:t>
      </w:r>
      <w:r w:rsidRPr="000D1581">
        <w:rPr>
          <w:rFonts w:ascii="Times New Roman" w:eastAsia="宋体" w:hAnsi="宋体"/>
          <w:sz w:val="24"/>
        </w:rPr>
        <w:t>,</w:t>
      </w:r>
      <w:r w:rsidRPr="000D1581">
        <w:rPr>
          <w:rFonts w:ascii="Times New Roman" w:eastAsia="仿宋" w:hAnsi="仿宋"/>
          <w:sz w:val="24"/>
        </w:rPr>
        <w:t>但不表示结合水含量大于自由水</w:t>
      </w:r>
      <w:r w:rsidRPr="000D1581">
        <w:rPr>
          <w:rFonts w:ascii="Times New Roman" w:eastAsia="宋体" w:hAnsi="宋体"/>
          <w:sz w:val="24"/>
        </w:rPr>
        <w:t>,C</w:t>
      </w:r>
      <w:r w:rsidRPr="000D1581">
        <w:rPr>
          <w:rFonts w:ascii="Times New Roman" w:eastAsia="仿宋" w:hAnsi="仿宋"/>
          <w:sz w:val="24"/>
        </w:rPr>
        <w:t>项错误。干酵母在温水中活化后没有生存压力</w:t>
      </w:r>
      <w:r w:rsidRPr="000D1581">
        <w:rPr>
          <w:rFonts w:ascii="Times New Roman" w:eastAsia="宋体" w:hAnsi="宋体"/>
          <w:sz w:val="24"/>
        </w:rPr>
        <w:t>,</w:t>
      </w:r>
      <w:r w:rsidRPr="000D1581">
        <w:rPr>
          <w:rFonts w:ascii="Times New Roman" w:eastAsia="仿宋" w:hAnsi="仿宋"/>
          <w:sz w:val="24"/>
        </w:rPr>
        <w:t>细胞呼吸增强</w:t>
      </w:r>
      <w:r w:rsidRPr="000D1581">
        <w:rPr>
          <w:rFonts w:ascii="Times New Roman" w:eastAsia="宋体" w:hAnsi="宋体"/>
          <w:sz w:val="24"/>
        </w:rPr>
        <w:t>,</w:t>
      </w:r>
      <w:r w:rsidRPr="000D1581">
        <w:rPr>
          <w:rFonts w:ascii="Times New Roman" w:eastAsia="仿宋" w:hAnsi="仿宋"/>
          <w:sz w:val="24"/>
        </w:rPr>
        <w:t>葡萄糖的代谢产物</w:t>
      </w:r>
      <w:r w:rsidRPr="000D1581">
        <w:rPr>
          <w:rFonts w:ascii="Times New Roman" w:eastAsia="宋体" w:hAnsi="宋体"/>
          <w:sz w:val="24"/>
        </w:rPr>
        <w:t>G6P</w:t>
      </w:r>
      <w:r w:rsidRPr="000D1581">
        <w:rPr>
          <w:rFonts w:ascii="Times New Roman" w:eastAsia="仿宋" w:hAnsi="仿宋"/>
          <w:sz w:val="24"/>
        </w:rPr>
        <w:t>的含量会增多</w:t>
      </w:r>
      <w:r w:rsidRPr="000D1581">
        <w:rPr>
          <w:rFonts w:ascii="Times New Roman" w:eastAsia="宋体" w:hAnsi="宋体"/>
          <w:sz w:val="24"/>
        </w:rPr>
        <w:t>,D</w:t>
      </w:r>
      <w:r w:rsidRPr="000D1581">
        <w:rPr>
          <w:rFonts w:ascii="Times New Roman" w:eastAsia="仿宋" w:hAnsi="仿宋"/>
          <w:sz w:val="24"/>
        </w:rPr>
        <w:t>项正确。</w:t>
      </w:r>
    </w:p>
    <w:p w:rsidR="0055006E" w:rsidRPr="000D1581" w:rsidRDefault="0055006E" w:rsidP="0055006E">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7</w:t>
      </w:r>
      <w:r w:rsidRPr="000D1581">
        <w:rPr>
          <w:rFonts w:ascii="Times New Roman" w:eastAsia="宋体" w:hAnsi="Times New Roman" w:cs="Times New Roman"/>
          <w:sz w:val="24"/>
        </w:rPr>
        <w:t>.</w:t>
      </w:r>
      <w:r w:rsidRPr="000D1581">
        <w:rPr>
          <w:rFonts w:ascii="Times New Roman" w:eastAsia="宋体" w:hAnsi="宋体"/>
          <w:sz w:val="24"/>
        </w:rPr>
        <w:t>B</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癌症的发生是原癌基因和抑癌基因发生突变的结果</w:t>
      </w:r>
      <w:r w:rsidRPr="000D1581">
        <w:rPr>
          <w:rFonts w:ascii="Times New Roman" w:eastAsia="宋体" w:hAnsi="宋体"/>
          <w:sz w:val="24"/>
        </w:rPr>
        <w:t>,</w:t>
      </w:r>
      <w:r w:rsidRPr="000D1581">
        <w:rPr>
          <w:rFonts w:ascii="Times New Roman" w:eastAsia="仿宋" w:hAnsi="仿宋"/>
          <w:sz w:val="24"/>
        </w:rPr>
        <w:t>可通过检测</w:t>
      </w:r>
      <w:r w:rsidRPr="000D1581">
        <w:rPr>
          <w:rFonts w:ascii="Times New Roman" w:eastAsia="宋体" w:hAnsi="宋体"/>
          <w:sz w:val="24"/>
        </w:rPr>
        <w:t>cfDNA</w:t>
      </w:r>
      <w:r w:rsidRPr="000D1581">
        <w:rPr>
          <w:rFonts w:ascii="Times New Roman" w:eastAsia="仿宋" w:hAnsi="仿宋"/>
          <w:sz w:val="24"/>
        </w:rPr>
        <w:t>中的相关基因进行癌症的筛查</w:t>
      </w:r>
      <w:r w:rsidRPr="000D1581">
        <w:rPr>
          <w:rFonts w:ascii="Times New Roman" w:eastAsia="宋体" w:hAnsi="宋体"/>
          <w:sz w:val="24"/>
        </w:rPr>
        <w:t>,A</w:t>
      </w:r>
      <w:r w:rsidRPr="000D1581">
        <w:rPr>
          <w:rFonts w:ascii="Times New Roman" w:eastAsia="仿宋" w:hAnsi="仿宋"/>
          <w:sz w:val="24"/>
        </w:rPr>
        <w:t>项正确。</w:t>
      </w:r>
      <w:r w:rsidRPr="000D1581">
        <w:rPr>
          <w:rFonts w:ascii="Times New Roman" w:eastAsia="宋体" w:hAnsi="宋体"/>
          <w:sz w:val="24"/>
        </w:rPr>
        <w:t>cfDNA</w:t>
      </w:r>
      <w:r w:rsidRPr="000D1581">
        <w:rPr>
          <w:rFonts w:ascii="Times New Roman" w:eastAsia="仿宋" w:hAnsi="仿宋"/>
          <w:sz w:val="24"/>
        </w:rPr>
        <w:t>以游离的形式存在于血液中</w:t>
      </w:r>
      <w:r w:rsidRPr="000D1581">
        <w:rPr>
          <w:rFonts w:ascii="Times New Roman" w:eastAsia="宋体" w:hAnsi="宋体"/>
          <w:sz w:val="24"/>
        </w:rPr>
        <w:t>,</w:t>
      </w:r>
      <w:r w:rsidRPr="000D1581">
        <w:rPr>
          <w:rFonts w:ascii="Times New Roman" w:eastAsia="仿宋" w:hAnsi="仿宋"/>
          <w:sz w:val="24"/>
        </w:rPr>
        <w:t>进行基因修改后直接输回血液无法正常发挥作用</w:t>
      </w:r>
      <w:r w:rsidRPr="000D1581">
        <w:rPr>
          <w:rFonts w:ascii="Times New Roman" w:eastAsia="宋体" w:hAnsi="宋体"/>
          <w:sz w:val="24"/>
        </w:rPr>
        <w:t>,B</w:t>
      </w:r>
      <w:r w:rsidRPr="000D1581">
        <w:rPr>
          <w:rFonts w:ascii="Times New Roman" w:eastAsia="仿宋" w:hAnsi="仿宋"/>
          <w:sz w:val="24"/>
        </w:rPr>
        <w:t>项错误。胎盘细胞来自胚胎</w:t>
      </w:r>
      <w:r w:rsidRPr="000D1581">
        <w:rPr>
          <w:rFonts w:ascii="Times New Roman" w:eastAsia="宋体" w:hAnsi="宋体"/>
          <w:sz w:val="24"/>
        </w:rPr>
        <w:t>,</w:t>
      </w:r>
      <w:r w:rsidRPr="000D1581">
        <w:rPr>
          <w:rFonts w:ascii="Times New Roman" w:eastAsia="仿宋" w:hAnsi="仿宋"/>
          <w:sz w:val="24"/>
        </w:rPr>
        <w:t>其</w:t>
      </w:r>
      <w:r w:rsidRPr="000D1581">
        <w:rPr>
          <w:rFonts w:ascii="Times New Roman" w:eastAsia="宋体" w:hAnsi="宋体"/>
          <w:sz w:val="24"/>
        </w:rPr>
        <w:t>DNA</w:t>
      </w:r>
      <w:r w:rsidRPr="000D1581">
        <w:rPr>
          <w:rFonts w:ascii="Times New Roman" w:eastAsia="仿宋" w:hAnsi="仿宋"/>
          <w:sz w:val="24"/>
        </w:rPr>
        <w:t>可进入孕妇血液中形成</w:t>
      </w:r>
      <w:r w:rsidRPr="000D1581">
        <w:rPr>
          <w:rFonts w:ascii="Times New Roman" w:eastAsia="宋体" w:hAnsi="宋体"/>
          <w:sz w:val="24"/>
        </w:rPr>
        <w:t>cffDNA,</w:t>
      </w:r>
      <w:r w:rsidRPr="000D1581">
        <w:rPr>
          <w:rFonts w:ascii="Times New Roman" w:eastAsia="仿宋" w:hAnsi="仿宋"/>
          <w:sz w:val="24"/>
        </w:rPr>
        <w:t>可用于某些遗传病的产前诊断</w:t>
      </w:r>
      <w:r w:rsidRPr="000D1581">
        <w:rPr>
          <w:rFonts w:ascii="Times New Roman" w:eastAsia="宋体" w:hAnsi="宋体"/>
          <w:sz w:val="24"/>
        </w:rPr>
        <w:t>,C</w:t>
      </w:r>
      <w:r w:rsidRPr="000D1581">
        <w:rPr>
          <w:rFonts w:ascii="Times New Roman" w:eastAsia="仿宋" w:hAnsi="仿宋"/>
          <w:sz w:val="24"/>
        </w:rPr>
        <w:t>、</w:t>
      </w:r>
      <w:r w:rsidRPr="000D1581">
        <w:rPr>
          <w:rFonts w:ascii="Times New Roman" w:eastAsia="宋体" w:hAnsi="宋体"/>
          <w:sz w:val="24"/>
        </w:rPr>
        <w:t>D</w:t>
      </w:r>
      <w:r w:rsidRPr="000D1581">
        <w:rPr>
          <w:rFonts w:ascii="Times New Roman" w:eastAsia="仿宋" w:hAnsi="仿宋"/>
          <w:sz w:val="24"/>
        </w:rPr>
        <w:t>两项正确。</w:t>
      </w:r>
    </w:p>
    <w:p w:rsidR="0055006E" w:rsidRPr="000D1581" w:rsidRDefault="0055006E" w:rsidP="0055006E">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8</w:t>
      </w:r>
      <w:r w:rsidRPr="000D1581">
        <w:rPr>
          <w:rFonts w:ascii="Times New Roman" w:eastAsia="宋体" w:hAnsi="Times New Roman" w:cs="Times New Roman"/>
          <w:sz w:val="24"/>
        </w:rPr>
        <w:t>.</w:t>
      </w:r>
      <w:r w:rsidRPr="000D1581">
        <w:rPr>
          <w:rFonts w:ascii="Times New Roman" w:eastAsia="宋体" w:hAnsi="宋体"/>
          <w:sz w:val="24"/>
        </w:rPr>
        <w:t>ACD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破骨细胞的吞噬过程是胞吞过程</w:t>
      </w:r>
      <w:r w:rsidRPr="000D1581">
        <w:rPr>
          <w:rFonts w:ascii="Times New Roman" w:eastAsia="宋体" w:hAnsi="宋体"/>
          <w:sz w:val="24"/>
        </w:rPr>
        <w:t>,</w:t>
      </w:r>
      <w:r w:rsidRPr="000D1581">
        <w:rPr>
          <w:rFonts w:ascii="Times New Roman" w:eastAsia="仿宋" w:hAnsi="仿宋"/>
          <w:sz w:val="24"/>
        </w:rPr>
        <w:t>依赖的是细胞膜的流动性</w:t>
      </w:r>
      <w:r w:rsidRPr="000D1581">
        <w:rPr>
          <w:rFonts w:ascii="Times New Roman" w:eastAsia="宋体" w:hAnsi="宋体"/>
          <w:sz w:val="24"/>
        </w:rPr>
        <w:t>,A</w:t>
      </w:r>
      <w:r w:rsidRPr="000D1581">
        <w:rPr>
          <w:rFonts w:ascii="Times New Roman" w:eastAsia="仿宋" w:hAnsi="仿宋"/>
          <w:sz w:val="24"/>
        </w:rPr>
        <w:t>项正确。吞噬过程消耗</w:t>
      </w:r>
      <w:r w:rsidRPr="000D1581">
        <w:rPr>
          <w:rFonts w:ascii="Times New Roman" w:eastAsia="宋体" w:hAnsi="宋体"/>
          <w:sz w:val="24"/>
        </w:rPr>
        <w:t>ATP</w:t>
      </w:r>
      <w:r w:rsidRPr="000D1581">
        <w:rPr>
          <w:rFonts w:ascii="Times New Roman" w:eastAsia="仿宋" w:hAnsi="仿宋"/>
          <w:sz w:val="24"/>
        </w:rPr>
        <w:t>会伴随着</w:t>
      </w:r>
      <w:r w:rsidRPr="000D1581">
        <w:rPr>
          <w:rFonts w:ascii="Times New Roman" w:eastAsia="宋体" w:hAnsi="宋体"/>
          <w:sz w:val="24"/>
        </w:rPr>
        <w:t>ADP</w:t>
      </w:r>
      <w:r w:rsidRPr="000D1581">
        <w:rPr>
          <w:rFonts w:ascii="Times New Roman" w:eastAsia="仿宋" w:hAnsi="仿宋"/>
          <w:sz w:val="24"/>
        </w:rPr>
        <w:t>的生成</w:t>
      </w:r>
      <w:r w:rsidRPr="000D1581">
        <w:rPr>
          <w:rFonts w:ascii="Times New Roman" w:eastAsia="宋体" w:hAnsi="宋体"/>
          <w:sz w:val="24"/>
        </w:rPr>
        <w:t>,</w:t>
      </w:r>
      <w:r w:rsidRPr="000D1581">
        <w:rPr>
          <w:rFonts w:ascii="Times New Roman" w:eastAsia="仿宋" w:hAnsi="仿宋"/>
          <w:sz w:val="24"/>
        </w:rPr>
        <w:t>但是</w:t>
      </w:r>
      <w:r w:rsidRPr="000D1581">
        <w:rPr>
          <w:rFonts w:ascii="Times New Roman" w:eastAsia="宋体" w:hAnsi="宋体"/>
          <w:sz w:val="24"/>
        </w:rPr>
        <w:t>ADP</w:t>
      </w:r>
      <w:r w:rsidRPr="000D1581">
        <w:rPr>
          <w:rFonts w:ascii="Times New Roman" w:eastAsia="仿宋" w:hAnsi="仿宋"/>
          <w:sz w:val="24"/>
        </w:rPr>
        <w:t>与</w:t>
      </w:r>
      <w:r w:rsidRPr="000D1581">
        <w:rPr>
          <w:rFonts w:ascii="Times New Roman" w:eastAsia="宋体" w:hAnsi="宋体"/>
          <w:sz w:val="24"/>
        </w:rPr>
        <w:t>ATP</w:t>
      </w:r>
      <w:r w:rsidRPr="000D1581">
        <w:rPr>
          <w:rFonts w:ascii="Times New Roman" w:eastAsia="仿宋" w:hAnsi="仿宋"/>
          <w:sz w:val="24"/>
        </w:rPr>
        <w:t>是可以相互转化的</w:t>
      </w:r>
      <w:r w:rsidRPr="000D1581">
        <w:rPr>
          <w:rFonts w:ascii="Times New Roman" w:eastAsia="宋体" w:hAnsi="宋体"/>
          <w:sz w:val="24"/>
        </w:rPr>
        <w:t>,</w:t>
      </w:r>
      <w:r w:rsidRPr="000D1581">
        <w:rPr>
          <w:rFonts w:ascii="Times New Roman" w:eastAsia="仿宋" w:hAnsi="仿宋"/>
          <w:sz w:val="24"/>
        </w:rPr>
        <w:t>因此细胞内</w:t>
      </w:r>
      <w:r w:rsidRPr="000D1581">
        <w:rPr>
          <w:rFonts w:ascii="Times New Roman" w:eastAsia="宋体" w:hAnsi="宋体"/>
          <w:sz w:val="24"/>
        </w:rPr>
        <w:t>ADP</w:t>
      </w:r>
      <w:r w:rsidRPr="000D1581">
        <w:rPr>
          <w:rFonts w:ascii="Times New Roman" w:eastAsia="仿宋" w:hAnsi="仿宋"/>
          <w:sz w:val="24"/>
        </w:rPr>
        <w:t>的含量不会明显增多</w:t>
      </w:r>
      <w:r w:rsidRPr="000D1581">
        <w:rPr>
          <w:rFonts w:ascii="Times New Roman" w:eastAsia="宋体" w:hAnsi="宋体"/>
          <w:sz w:val="24"/>
        </w:rPr>
        <w:t>,B</w:t>
      </w:r>
      <w:r w:rsidRPr="000D1581">
        <w:rPr>
          <w:rFonts w:ascii="Times New Roman" w:eastAsia="仿宋" w:hAnsi="仿宋"/>
          <w:sz w:val="24"/>
        </w:rPr>
        <w:t>项错误。细胞中的无机盐大多数是以离子的形式存在的</w:t>
      </w:r>
      <w:r w:rsidRPr="000D1581">
        <w:rPr>
          <w:rFonts w:ascii="Times New Roman" w:eastAsia="宋体" w:hAnsi="宋体"/>
          <w:sz w:val="24"/>
        </w:rPr>
        <w:t>,C</w:t>
      </w:r>
      <w:r w:rsidRPr="000D1581">
        <w:rPr>
          <w:rFonts w:ascii="Times New Roman" w:eastAsia="仿宋" w:hAnsi="仿宋"/>
          <w:sz w:val="24"/>
        </w:rPr>
        <w:t>项正确。破骨细胞可吞噬并降解骨组织中的羟基磷灰石</w:t>
      </w:r>
      <w:r w:rsidRPr="000D1581">
        <w:rPr>
          <w:rFonts w:ascii="Times New Roman" w:eastAsia="宋体" w:hAnsi="宋体"/>
          <w:sz w:val="24"/>
        </w:rPr>
        <w:t>(HAP),</w:t>
      </w:r>
      <w:r w:rsidRPr="000D1581">
        <w:rPr>
          <w:rFonts w:ascii="Times New Roman" w:eastAsia="仿宋" w:hAnsi="仿宋"/>
          <w:sz w:val="24"/>
        </w:rPr>
        <w:t>降解</w:t>
      </w:r>
      <w:r w:rsidRPr="000D1581">
        <w:rPr>
          <w:rFonts w:ascii="Times New Roman" w:eastAsia="宋体" w:hAnsi="宋体"/>
          <w:sz w:val="24"/>
        </w:rPr>
        <w:t>HAP</w:t>
      </w:r>
      <w:r w:rsidRPr="000D1581">
        <w:rPr>
          <w:rFonts w:ascii="Times New Roman" w:eastAsia="仿宋" w:hAnsi="仿宋"/>
          <w:sz w:val="24"/>
        </w:rPr>
        <w:t>过程需要酶的催化</w:t>
      </w:r>
      <w:r w:rsidRPr="000D1581">
        <w:rPr>
          <w:rFonts w:ascii="Times New Roman" w:eastAsia="宋体" w:hAnsi="宋体"/>
          <w:sz w:val="24"/>
        </w:rPr>
        <w:t>,</w:t>
      </w:r>
      <w:r w:rsidRPr="000D1581">
        <w:rPr>
          <w:rFonts w:ascii="Times New Roman" w:eastAsia="仿宋" w:hAnsi="仿宋"/>
          <w:sz w:val="24"/>
        </w:rPr>
        <w:t>而低温会导致酶的活性降低</w:t>
      </w:r>
      <w:r w:rsidRPr="000D1581">
        <w:rPr>
          <w:rFonts w:ascii="Times New Roman" w:eastAsia="宋体" w:hAnsi="宋体"/>
          <w:sz w:val="24"/>
        </w:rPr>
        <w:t>,</w:t>
      </w:r>
      <w:r w:rsidRPr="000D1581">
        <w:rPr>
          <w:rFonts w:ascii="Times New Roman" w:eastAsia="仿宋" w:hAnsi="仿宋"/>
          <w:sz w:val="24"/>
        </w:rPr>
        <w:t>因此处于低温环境中的破骨细胞吞噬并降解骨组织中</w:t>
      </w:r>
      <w:r w:rsidRPr="000D1581">
        <w:rPr>
          <w:rFonts w:ascii="Times New Roman" w:eastAsia="宋体" w:hAnsi="宋体"/>
          <w:sz w:val="24"/>
        </w:rPr>
        <w:t>HAP</w:t>
      </w:r>
      <w:r w:rsidRPr="000D1581">
        <w:rPr>
          <w:rFonts w:ascii="Times New Roman" w:eastAsia="仿宋" w:hAnsi="仿宋"/>
          <w:sz w:val="24"/>
        </w:rPr>
        <w:t>的速率会减慢</w:t>
      </w:r>
      <w:r w:rsidRPr="000D1581">
        <w:rPr>
          <w:rFonts w:ascii="Times New Roman" w:eastAsia="宋体" w:hAnsi="宋体"/>
          <w:sz w:val="24"/>
        </w:rPr>
        <w:t>,D</w:t>
      </w:r>
      <w:r w:rsidRPr="000D1581">
        <w:rPr>
          <w:rFonts w:ascii="Times New Roman" w:eastAsia="仿宋" w:hAnsi="仿宋"/>
          <w:sz w:val="24"/>
        </w:rPr>
        <w:t>项正确。</w:t>
      </w:r>
    </w:p>
    <w:p w:rsidR="0055006E" w:rsidRPr="000D1581" w:rsidRDefault="0055006E" w:rsidP="0055006E">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9</w:t>
      </w:r>
      <w:r w:rsidRPr="000D1581">
        <w:rPr>
          <w:rFonts w:ascii="Times New Roman" w:eastAsia="宋体" w:hAnsi="Times New Roman" w:cs="Times New Roman"/>
          <w:sz w:val="24"/>
        </w:rPr>
        <w:t>.</w:t>
      </w:r>
      <w:r w:rsidRPr="000D1581">
        <w:rPr>
          <w:rFonts w:ascii="Times New Roman" w:eastAsia="宋体" w:hAnsi="宋体"/>
          <w:sz w:val="24"/>
        </w:rPr>
        <w:t>ABD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胰蛋白酶在</w:t>
      </w:r>
      <w:r w:rsidRPr="000D1581">
        <w:rPr>
          <w:rFonts w:ascii="Times New Roman" w:eastAsia="宋体" w:hAnsi="宋体"/>
          <w:sz w:val="24"/>
        </w:rPr>
        <w:t>6</w:t>
      </w:r>
      <w:r w:rsidRPr="000D1581">
        <w:rPr>
          <w:rFonts w:ascii="Times New Roman" w:eastAsia="仿宋" w:hAnsi="仿宋"/>
          <w:sz w:val="24"/>
        </w:rPr>
        <w:t>位赖氨酸和</w:t>
      </w:r>
      <w:r w:rsidRPr="000D1581">
        <w:rPr>
          <w:rFonts w:ascii="Times New Roman" w:eastAsia="宋体" w:hAnsi="宋体"/>
          <w:sz w:val="24"/>
        </w:rPr>
        <w:t>7</w:t>
      </w:r>
      <w:r w:rsidRPr="000D1581">
        <w:rPr>
          <w:rFonts w:ascii="Times New Roman" w:eastAsia="仿宋" w:hAnsi="仿宋"/>
          <w:sz w:val="24"/>
        </w:rPr>
        <w:t>位异亮氨酸之间断裂</w:t>
      </w:r>
      <w:r w:rsidRPr="000D1581">
        <w:rPr>
          <w:rFonts w:ascii="Times New Roman" w:eastAsia="宋体" w:hAnsi="宋体"/>
          <w:sz w:val="24"/>
        </w:rPr>
        <w:t>,</w:t>
      </w:r>
      <w:r w:rsidRPr="000D1581">
        <w:rPr>
          <w:rFonts w:ascii="Times New Roman" w:eastAsia="仿宋" w:hAnsi="仿宋"/>
          <w:sz w:val="24"/>
        </w:rPr>
        <w:t>该激活过程说明肠激酶具有专一性</w:t>
      </w:r>
      <w:r w:rsidRPr="000D1581">
        <w:rPr>
          <w:rFonts w:ascii="Times New Roman" w:eastAsia="宋体" w:hAnsi="宋体"/>
          <w:sz w:val="24"/>
        </w:rPr>
        <w:t>,A</w:t>
      </w:r>
      <w:r w:rsidRPr="000D1581">
        <w:rPr>
          <w:rFonts w:ascii="Times New Roman" w:eastAsia="仿宋" w:hAnsi="仿宋"/>
          <w:sz w:val="24"/>
        </w:rPr>
        <w:t>项正确。胰蛋白酶原被剪切然后变成胰蛋白酶</w:t>
      </w:r>
      <w:r w:rsidRPr="000D1581">
        <w:rPr>
          <w:rFonts w:ascii="Times New Roman" w:eastAsia="宋体" w:hAnsi="宋体"/>
          <w:sz w:val="24"/>
        </w:rPr>
        <w:t>,</w:t>
      </w:r>
      <w:r w:rsidRPr="000D1581">
        <w:rPr>
          <w:rFonts w:ascii="Times New Roman" w:eastAsia="仿宋" w:hAnsi="仿宋"/>
          <w:sz w:val="24"/>
        </w:rPr>
        <w:t>该过程涉及肽键的断裂</w:t>
      </w:r>
      <w:r w:rsidRPr="000D1581">
        <w:rPr>
          <w:rFonts w:ascii="Times New Roman" w:eastAsia="宋体" w:hAnsi="宋体"/>
          <w:sz w:val="24"/>
        </w:rPr>
        <w:t>,</w:t>
      </w:r>
      <w:r w:rsidRPr="000D1581">
        <w:rPr>
          <w:rFonts w:ascii="Times New Roman" w:eastAsia="仿宋" w:hAnsi="仿宋"/>
          <w:sz w:val="24"/>
        </w:rPr>
        <w:t>故结构已经改变</w:t>
      </w:r>
      <w:r w:rsidRPr="000D1581">
        <w:rPr>
          <w:rFonts w:ascii="Times New Roman" w:eastAsia="宋体" w:hAnsi="宋体"/>
          <w:sz w:val="24"/>
        </w:rPr>
        <w:t>,B</w:t>
      </w:r>
      <w:r w:rsidRPr="000D1581">
        <w:rPr>
          <w:rFonts w:ascii="Times New Roman" w:eastAsia="仿宋" w:hAnsi="仿宋"/>
          <w:sz w:val="24"/>
        </w:rPr>
        <w:t>项正确。酶的作用是催化</w:t>
      </w:r>
      <w:r w:rsidRPr="000D1581">
        <w:rPr>
          <w:rFonts w:ascii="Times New Roman" w:eastAsia="宋体" w:hAnsi="宋体"/>
          <w:sz w:val="24"/>
        </w:rPr>
        <w:t>,</w:t>
      </w:r>
      <w:r w:rsidRPr="000D1581">
        <w:rPr>
          <w:rFonts w:ascii="Times New Roman" w:eastAsia="仿宋" w:hAnsi="仿宋"/>
          <w:sz w:val="24"/>
        </w:rPr>
        <w:t>其作用机理是降低化学反应的活化能</w:t>
      </w:r>
      <w:r w:rsidRPr="000D1581">
        <w:rPr>
          <w:rFonts w:ascii="Times New Roman" w:eastAsia="宋体" w:hAnsi="宋体"/>
          <w:sz w:val="24"/>
        </w:rPr>
        <w:t>,</w:t>
      </w:r>
      <w:r w:rsidRPr="000D1581">
        <w:rPr>
          <w:rFonts w:ascii="Times New Roman" w:eastAsia="仿宋" w:hAnsi="仿宋"/>
          <w:sz w:val="24"/>
        </w:rPr>
        <w:t>不提供能量</w:t>
      </w:r>
      <w:r w:rsidRPr="000D1581">
        <w:rPr>
          <w:rFonts w:ascii="Times New Roman" w:eastAsia="宋体" w:hAnsi="宋体"/>
          <w:sz w:val="24"/>
        </w:rPr>
        <w:t>,C</w:t>
      </w:r>
      <w:r w:rsidRPr="000D1581">
        <w:rPr>
          <w:rFonts w:ascii="Times New Roman" w:eastAsia="仿宋" w:hAnsi="仿宋"/>
          <w:sz w:val="24"/>
        </w:rPr>
        <w:t>项错误。胰蛋白酶原是分泌蛋白</w:t>
      </w:r>
      <w:r w:rsidRPr="000D1581">
        <w:rPr>
          <w:rFonts w:ascii="Times New Roman" w:eastAsia="宋体" w:hAnsi="宋体"/>
          <w:sz w:val="24"/>
        </w:rPr>
        <w:t>,</w:t>
      </w:r>
      <w:r w:rsidRPr="000D1581">
        <w:rPr>
          <w:rFonts w:ascii="Times New Roman" w:eastAsia="仿宋" w:hAnsi="仿宋"/>
          <w:sz w:val="24"/>
        </w:rPr>
        <w:t>属于大分子物质</w:t>
      </w:r>
      <w:r w:rsidRPr="000D1581">
        <w:rPr>
          <w:rFonts w:ascii="Times New Roman" w:eastAsia="宋体" w:hAnsi="宋体"/>
          <w:sz w:val="24"/>
        </w:rPr>
        <w:t>,</w:t>
      </w:r>
      <w:r w:rsidRPr="000D1581">
        <w:rPr>
          <w:rFonts w:ascii="Times New Roman" w:eastAsia="仿宋" w:hAnsi="仿宋"/>
          <w:sz w:val="24"/>
        </w:rPr>
        <w:t>大分子物质通过胞吐的方式分泌</w:t>
      </w:r>
      <w:r w:rsidRPr="000D1581">
        <w:rPr>
          <w:rFonts w:ascii="Times New Roman" w:eastAsia="宋体" w:hAnsi="宋体"/>
          <w:sz w:val="24"/>
        </w:rPr>
        <w:t>,D</w:t>
      </w:r>
      <w:r w:rsidRPr="000D1581">
        <w:rPr>
          <w:rFonts w:ascii="Times New Roman" w:eastAsia="仿宋" w:hAnsi="仿宋"/>
          <w:sz w:val="24"/>
        </w:rPr>
        <w:t>项正确。</w:t>
      </w:r>
    </w:p>
    <w:p w:rsidR="0055006E" w:rsidRPr="000D1581" w:rsidRDefault="0055006E" w:rsidP="0055006E">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10</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脂肪酸是磷脂的主要成分</w:t>
      </w:r>
      <w:r w:rsidRPr="000D1581">
        <w:rPr>
          <w:rFonts w:ascii="Times New Roman" w:eastAsia="宋体" w:hAnsi="宋体"/>
          <w:sz w:val="24"/>
        </w:rPr>
        <w:t>,</w:t>
      </w:r>
      <w:r w:rsidRPr="000D1581">
        <w:rPr>
          <w:rFonts w:ascii="Times New Roman" w:eastAsia="仿宋" w:hAnsi="仿宋"/>
          <w:sz w:val="24"/>
        </w:rPr>
        <w:t>生物膜的基本支架是磷脂双分子层</w:t>
      </w:r>
      <w:r w:rsidRPr="000D1581">
        <w:rPr>
          <w:rFonts w:ascii="Times New Roman" w:eastAsia="宋体" w:hAnsi="宋体"/>
          <w:sz w:val="24"/>
        </w:rPr>
        <w:t>,</w:t>
      </w:r>
      <w:r w:rsidRPr="000D1581">
        <w:rPr>
          <w:rFonts w:ascii="Times New Roman" w:eastAsia="仿宋" w:hAnsi="仿宋"/>
          <w:sz w:val="24"/>
        </w:rPr>
        <w:t>所以脂肪酸能直接或间接参与细胞内各种膜结构的形成</w:t>
      </w:r>
      <w:r w:rsidRPr="000D1581">
        <w:rPr>
          <w:rFonts w:ascii="Times New Roman" w:eastAsia="宋体" w:hAnsi="宋体"/>
          <w:sz w:val="24"/>
        </w:rPr>
        <w:t>,A</w:t>
      </w:r>
      <w:r w:rsidRPr="000D1581">
        <w:rPr>
          <w:rFonts w:ascii="Times New Roman" w:eastAsia="仿宋" w:hAnsi="仿宋"/>
          <w:sz w:val="24"/>
        </w:rPr>
        <w:t>项正确。在脂肪酸浓度较低时</w:t>
      </w:r>
      <w:r w:rsidRPr="000D1581">
        <w:rPr>
          <w:rFonts w:ascii="Times New Roman" w:eastAsia="宋体" w:hAnsi="宋体"/>
          <w:sz w:val="24"/>
        </w:rPr>
        <w:t>,</w:t>
      </w:r>
      <w:r w:rsidRPr="000D1581">
        <w:rPr>
          <w:rFonts w:ascii="Times New Roman" w:eastAsia="仿宋" w:hAnsi="仿宋"/>
          <w:sz w:val="24"/>
        </w:rPr>
        <w:t>需要脂肪酸转运蛋白介导的转运系统来实现跨膜运输</w:t>
      </w:r>
      <w:r w:rsidRPr="000D1581">
        <w:rPr>
          <w:rFonts w:ascii="Times New Roman" w:eastAsia="宋体" w:hAnsi="宋体"/>
          <w:sz w:val="24"/>
        </w:rPr>
        <w:t>,</w:t>
      </w:r>
      <w:r w:rsidRPr="000D1581">
        <w:rPr>
          <w:rFonts w:ascii="Times New Roman" w:eastAsia="仿宋" w:hAnsi="仿宋"/>
          <w:sz w:val="24"/>
        </w:rPr>
        <w:t>所以该过程为逆浓度梯度的主动运输过程</w:t>
      </w:r>
      <w:r w:rsidRPr="000D1581">
        <w:rPr>
          <w:rFonts w:ascii="Times New Roman" w:eastAsia="宋体" w:hAnsi="宋体"/>
          <w:sz w:val="24"/>
        </w:rPr>
        <w:t>,</w:t>
      </w:r>
      <w:r w:rsidRPr="000D1581">
        <w:rPr>
          <w:rFonts w:ascii="Times New Roman" w:eastAsia="仿宋" w:hAnsi="仿宋"/>
          <w:sz w:val="24"/>
        </w:rPr>
        <w:t>需要消耗</w:t>
      </w:r>
      <w:r w:rsidRPr="000D1581">
        <w:rPr>
          <w:rFonts w:ascii="Times New Roman" w:eastAsia="宋体" w:hAnsi="宋体"/>
          <w:sz w:val="24"/>
        </w:rPr>
        <w:t>ATP,B</w:t>
      </w:r>
      <w:r w:rsidRPr="000D1581">
        <w:rPr>
          <w:rFonts w:ascii="Times New Roman" w:eastAsia="仿宋" w:hAnsi="仿宋"/>
          <w:sz w:val="24"/>
        </w:rPr>
        <w:t>项正确。细胞膜上含有脂质</w:t>
      </w:r>
      <w:r w:rsidRPr="000D1581">
        <w:rPr>
          <w:rFonts w:ascii="Times New Roman" w:eastAsia="宋体" w:hAnsi="宋体"/>
          <w:sz w:val="24"/>
        </w:rPr>
        <w:t>,</w:t>
      </w:r>
      <w:r w:rsidRPr="000D1581">
        <w:rPr>
          <w:rFonts w:ascii="Times New Roman" w:eastAsia="仿宋" w:hAnsi="仿宋"/>
          <w:sz w:val="24"/>
        </w:rPr>
        <w:t>根据相似相溶原理</w:t>
      </w:r>
      <w:r w:rsidRPr="000D1581">
        <w:rPr>
          <w:rFonts w:ascii="Times New Roman" w:eastAsia="宋体" w:hAnsi="宋体"/>
          <w:sz w:val="24"/>
        </w:rPr>
        <w:t>,</w:t>
      </w:r>
      <w:r w:rsidRPr="000D1581">
        <w:rPr>
          <w:rFonts w:ascii="Times New Roman" w:eastAsia="仿宋" w:hAnsi="仿宋"/>
          <w:sz w:val="24"/>
        </w:rPr>
        <w:t>在脂肪酸浓度较高时</w:t>
      </w:r>
      <w:r w:rsidRPr="000D1581">
        <w:rPr>
          <w:rFonts w:ascii="Times New Roman" w:eastAsia="宋体" w:hAnsi="宋体"/>
          <w:sz w:val="24"/>
        </w:rPr>
        <w:t>,</w:t>
      </w:r>
      <w:r w:rsidRPr="000D1581">
        <w:rPr>
          <w:rFonts w:ascii="Times New Roman" w:eastAsia="仿宋" w:hAnsi="仿宋"/>
          <w:sz w:val="24"/>
        </w:rPr>
        <w:t>脂肪酸会通过自由扩散的方式运输到细胞内</w:t>
      </w:r>
      <w:r w:rsidRPr="000D1581">
        <w:rPr>
          <w:rFonts w:ascii="Times New Roman" w:eastAsia="宋体" w:hAnsi="宋体"/>
          <w:sz w:val="24"/>
        </w:rPr>
        <w:t>,C</w:t>
      </w:r>
      <w:r w:rsidRPr="000D1581">
        <w:rPr>
          <w:rFonts w:ascii="Times New Roman" w:eastAsia="仿宋" w:hAnsi="仿宋"/>
          <w:sz w:val="24"/>
        </w:rPr>
        <w:t>项错误。抑制脂肪酸转运蛋白的活性</w:t>
      </w:r>
      <w:r w:rsidRPr="000D1581">
        <w:rPr>
          <w:rFonts w:ascii="Times New Roman" w:eastAsia="宋体" w:hAnsi="宋体"/>
          <w:sz w:val="24"/>
        </w:rPr>
        <w:t>,</w:t>
      </w:r>
      <w:r w:rsidRPr="000D1581">
        <w:rPr>
          <w:rFonts w:ascii="Times New Roman" w:eastAsia="仿宋" w:hAnsi="仿宋"/>
          <w:sz w:val="24"/>
        </w:rPr>
        <w:t>可以减少肝细胞吸收脂肪酸</w:t>
      </w:r>
      <w:r w:rsidRPr="000D1581">
        <w:rPr>
          <w:rFonts w:ascii="Times New Roman" w:eastAsia="宋体" w:hAnsi="宋体"/>
          <w:sz w:val="24"/>
        </w:rPr>
        <w:t>,</w:t>
      </w:r>
      <w:r w:rsidRPr="000D1581">
        <w:rPr>
          <w:rFonts w:ascii="Times New Roman" w:eastAsia="仿宋" w:hAnsi="仿宋"/>
          <w:sz w:val="24"/>
        </w:rPr>
        <w:t>减少肝细胞内脂肪的含量</w:t>
      </w:r>
      <w:r w:rsidRPr="000D1581">
        <w:rPr>
          <w:rFonts w:ascii="Times New Roman" w:eastAsia="宋体" w:hAnsi="宋体"/>
          <w:sz w:val="24"/>
        </w:rPr>
        <w:t>,</w:t>
      </w:r>
      <w:r w:rsidRPr="000D1581">
        <w:rPr>
          <w:rFonts w:ascii="Times New Roman" w:eastAsia="仿宋" w:hAnsi="仿宋"/>
          <w:sz w:val="24"/>
        </w:rPr>
        <w:t>减少脂肪性肝病的发生</w:t>
      </w:r>
      <w:r w:rsidRPr="000D1581">
        <w:rPr>
          <w:rFonts w:ascii="Times New Roman" w:eastAsia="宋体" w:hAnsi="宋体"/>
          <w:sz w:val="24"/>
        </w:rPr>
        <w:t>,D</w:t>
      </w:r>
      <w:r w:rsidRPr="000D1581">
        <w:rPr>
          <w:rFonts w:ascii="Times New Roman" w:eastAsia="仿宋" w:hAnsi="仿宋"/>
          <w:sz w:val="24"/>
        </w:rPr>
        <w:t>项正确。</w:t>
      </w:r>
    </w:p>
    <w:p w:rsidR="0055006E" w:rsidRPr="000D1581" w:rsidRDefault="0055006E" w:rsidP="0055006E">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11</w:t>
      </w:r>
      <w:r w:rsidRPr="000D1581">
        <w:rPr>
          <w:rFonts w:ascii="Times New Roman" w:eastAsia="宋体" w:hAnsi="Times New Roman" w:cs="Times New Roman"/>
          <w:sz w:val="24"/>
        </w:rPr>
        <w:t>.</w:t>
      </w:r>
      <w:r w:rsidRPr="000D1581">
        <w:rPr>
          <w:rFonts w:ascii="Times New Roman" w:eastAsia="宋体" w:hAnsi="宋体"/>
          <w:sz w:val="24"/>
        </w:rPr>
        <w:t>ABC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生物大分子及其单体都以碳链为骨架</w:t>
      </w:r>
      <w:r w:rsidRPr="000D1581">
        <w:rPr>
          <w:rFonts w:ascii="Times New Roman" w:eastAsia="宋体" w:hAnsi="宋体"/>
          <w:sz w:val="24"/>
        </w:rPr>
        <w:t>,A</w:t>
      </w:r>
      <w:r w:rsidRPr="000D1581">
        <w:rPr>
          <w:rFonts w:ascii="Times New Roman" w:eastAsia="仿宋" w:hAnsi="仿宋"/>
          <w:sz w:val="24"/>
        </w:rPr>
        <w:t>项正确。</w:t>
      </w:r>
      <w:r w:rsidRPr="000D1581">
        <w:rPr>
          <w:rFonts w:ascii="Times New Roman" w:eastAsia="宋体" w:hAnsi="宋体"/>
          <w:sz w:val="24"/>
        </w:rPr>
        <w:t>FtsZ</w:t>
      </w:r>
      <w:r w:rsidRPr="000D1581">
        <w:rPr>
          <w:rFonts w:ascii="Times New Roman" w:eastAsia="仿宋" w:hAnsi="仿宋"/>
          <w:sz w:val="24"/>
        </w:rPr>
        <w:t>蛋白与哺乳动物细胞中的微管蛋白类似</w:t>
      </w:r>
      <w:r w:rsidRPr="000D1581">
        <w:rPr>
          <w:rFonts w:ascii="Times New Roman" w:eastAsia="宋体" w:hAnsi="宋体"/>
          <w:sz w:val="24"/>
        </w:rPr>
        <w:t>,</w:t>
      </w:r>
      <w:r w:rsidRPr="000D1581">
        <w:rPr>
          <w:rFonts w:ascii="Times New Roman" w:eastAsia="仿宋" w:hAnsi="仿宋"/>
          <w:sz w:val="24"/>
        </w:rPr>
        <w:t>因此在研发针对细菌的</w:t>
      </w:r>
      <w:r w:rsidRPr="000D1581">
        <w:rPr>
          <w:rFonts w:ascii="Times New Roman" w:eastAsia="宋体" w:hAnsi="宋体"/>
          <w:sz w:val="24"/>
        </w:rPr>
        <w:t>FtsZ</w:t>
      </w:r>
      <w:r w:rsidRPr="000D1581">
        <w:rPr>
          <w:rFonts w:ascii="Times New Roman" w:eastAsia="仿宋" w:hAnsi="仿宋"/>
          <w:sz w:val="24"/>
        </w:rPr>
        <w:t>蛋白抑制剂时</w:t>
      </w:r>
      <w:r w:rsidRPr="000D1581">
        <w:rPr>
          <w:rFonts w:ascii="Times New Roman" w:eastAsia="宋体" w:hAnsi="宋体"/>
          <w:sz w:val="24"/>
        </w:rPr>
        <w:t>,</w:t>
      </w:r>
      <w:r w:rsidRPr="000D1581">
        <w:rPr>
          <w:rFonts w:ascii="Times New Roman" w:eastAsia="仿宋" w:hAnsi="仿宋"/>
          <w:sz w:val="24"/>
        </w:rPr>
        <w:t>应考虑其对动物微管蛋白的抑制作用</w:t>
      </w:r>
      <w:r w:rsidRPr="000D1581">
        <w:rPr>
          <w:rFonts w:ascii="Times New Roman" w:eastAsia="宋体" w:hAnsi="宋体"/>
          <w:sz w:val="24"/>
        </w:rPr>
        <w:t>,B</w:t>
      </w:r>
      <w:r w:rsidRPr="000D1581">
        <w:rPr>
          <w:rFonts w:ascii="Times New Roman" w:eastAsia="仿宋" w:hAnsi="仿宋"/>
          <w:sz w:val="24"/>
        </w:rPr>
        <w:t>项正确。</w:t>
      </w:r>
      <w:r w:rsidRPr="000D1581">
        <w:rPr>
          <w:rFonts w:ascii="Times New Roman" w:eastAsia="宋体" w:hAnsi="宋体"/>
          <w:sz w:val="24"/>
        </w:rPr>
        <w:t>FtsZ</w:t>
      </w:r>
      <w:r w:rsidRPr="000D1581">
        <w:rPr>
          <w:rFonts w:ascii="Times New Roman" w:eastAsia="仿宋" w:hAnsi="仿宋"/>
          <w:sz w:val="24"/>
        </w:rPr>
        <w:t>蛋白在细菌中广泛存在</w:t>
      </w:r>
      <w:r w:rsidRPr="000D1581">
        <w:rPr>
          <w:rFonts w:ascii="Times New Roman" w:eastAsia="宋体" w:hAnsi="宋体"/>
          <w:sz w:val="24"/>
        </w:rPr>
        <w:t>,</w:t>
      </w:r>
      <w:r w:rsidRPr="000D1581">
        <w:rPr>
          <w:rFonts w:ascii="Times New Roman" w:eastAsia="仿宋" w:hAnsi="仿宋"/>
          <w:sz w:val="24"/>
        </w:rPr>
        <w:t>因此可作为抗菌药物研发的新靶标</w:t>
      </w:r>
      <w:r w:rsidRPr="000D1581">
        <w:rPr>
          <w:rFonts w:ascii="Times New Roman" w:eastAsia="宋体" w:hAnsi="宋体"/>
          <w:sz w:val="24"/>
        </w:rPr>
        <w:t>,</w:t>
      </w:r>
      <w:r w:rsidRPr="000D1581">
        <w:rPr>
          <w:rFonts w:ascii="Times New Roman" w:eastAsia="仿宋" w:hAnsi="仿宋"/>
          <w:sz w:val="24"/>
        </w:rPr>
        <w:t>通过抑制该蛋白的合成或破坏其空间结构从而抑制细菌二分裂</w:t>
      </w:r>
      <w:r w:rsidRPr="000D1581">
        <w:rPr>
          <w:rFonts w:ascii="Times New Roman" w:eastAsia="宋体" w:hAnsi="宋体"/>
          <w:sz w:val="24"/>
        </w:rPr>
        <w:t>,C</w:t>
      </w:r>
      <w:r w:rsidRPr="000D1581">
        <w:rPr>
          <w:rFonts w:ascii="Times New Roman" w:eastAsia="仿宋" w:hAnsi="仿宋"/>
          <w:sz w:val="24"/>
        </w:rPr>
        <w:t>项正确。细菌没有内质网和高尔基体</w:t>
      </w:r>
      <w:r w:rsidRPr="000D1581">
        <w:rPr>
          <w:rFonts w:ascii="Times New Roman" w:eastAsia="宋体" w:hAnsi="宋体"/>
          <w:sz w:val="24"/>
        </w:rPr>
        <w:t>,</w:t>
      </w:r>
      <w:r w:rsidRPr="000D1581">
        <w:rPr>
          <w:rFonts w:ascii="Times New Roman" w:eastAsia="仿宋" w:hAnsi="仿宋"/>
          <w:sz w:val="24"/>
        </w:rPr>
        <w:t>但其蛋白质也有一定的空间结构</w:t>
      </w:r>
      <w:r w:rsidRPr="000D1581">
        <w:rPr>
          <w:rFonts w:ascii="Times New Roman" w:eastAsia="宋体" w:hAnsi="宋体"/>
          <w:sz w:val="24"/>
        </w:rPr>
        <w:t>,</w:t>
      </w:r>
      <w:r w:rsidRPr="000D1581">
        <w:rPr>
          <w:rFonts w:ascii="Times New Roman" w:eastAsia="仿宋" w:hAnsi="仿宋"/>
          <w:sz w:val="24"/>
        </w:rPr>
        <w:t>因此</w:t>
      </w:r>
      <w:r w:rsidRPr="000D1581">
        <w:rPr>
          <w:rFonts w:ascii="Times New Roman" w:eastAsia="宋体" w:hAnsi="宋体"/>
          <w:sz w:val="24"/>
        </w:rPr>
        <w:t>FtsZ</w:t>
      </w:r>
      <w:r w:rsidRPr="000D1581">
        <w:rPr>
          <w:rFonts w:ascii="Times New Roman" w:eastAsia="仿宋" w:hAnsi="仿宋"/>
          <w:sz w:val="24"/>
        </w:rPr>
        <w:t>蛋白的功能由氨基酸的种类、数目、排列顺序以及多肽的空间结构决定</w:t>
      </w:r>
      <w:r w:rsidRPr="000D1581">
        <w:rPr>
          <w:rFonts w:ascii="Times New Roman" w:eastAsia="宋体" w:hAnsi="宋体"/>
          <w:sz w:val="24"/>
        </w:rPr>
        <w:t>,D</w:t>
      </w:r>
      <w:r w:rsidRPr="000D1581">
        <w:rPr>
          <w:rFonts w:ascii="Times New Roman" w:eastAsia="仿宋" w:hAnsi="仿宋"/>
          <w:sz w:val="24"/>
        </w:rPr>
        <w:t>项错误。</w:t>
      </w:r>
    </w:p>
    <w:p w:rsidR="0055006E" w:rsidRPr="000D1581" w:rsidRDefault="0055006E" w:rsidP="0055006E">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12</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Microsoft Yi Baiti" w:hAnsi="Times New Roman" w:cs="Times New Roman"/>
          <w:sz w:val="24"/>
        </w:rPr>
        <w:t>β</w:t>
      </w:r>
      <w:r w:rsidRPr="000D1581">
        <w:rPr>
          <w:rFonts w:ascii="Times New Roman" w:eastAsia="宋体" w:hAnsi="宋体"/>
          <w:sz w:val="24"/>
        </w:rPr>
        <w:t>-</w:t>
      </w:r>
      <w:r w:rsidRPr="000D1581">
        <w:rPr>
          <w:rFonts w:ascii="Times New Roman" w:eastAsia="宋体" w:hAnsi="宋体"/>
          <w:sz w:val="24"/>
        </w:rPr>
        <w:t>分泌酶和</w:t>
      </w:r>
      <w:r w:rsidRPr="000D1581">
        <w:rPr>
          <w:rFonts w:ascii="Times New Roman" w:eastAsia="Microsoft Yi Baiti" w:hAnsi="Times New Roman" w:cs="Times New Roman"/>
          <w:sz w:val="24"/>
        </w:rPr>
        <w:t>γ</w:t>
      </w:r>
      <w:r w:rsidRPr="000D1581">
        <w:rPr>
          <w:rFonts w:ascii="Times New Roman" w:eastAsia="宋体" w:hAnsi="宋体"/>
          <w:sz w:val="24"/>
        </w:rPr>
        <w:t>-</w:t>
      </w:r>
      <w:r w:rsidRPr="000D1581">
        <w:rPr>
          <w:rFonts w:ascii="Times New Roman" w:eastAsia="宋体" w:hAnsi="宋体"/>
          <w:sz w:val="24"/>
        </w:rPr>
        <w:t xml:space="preserve">分泌酶　肽键　</w:t>
      </w:r>
      <w:r w:rsidRPr="000D1581">
        <w:rPr>
          <w:rFonts w:ascii="Times New Roman" w:eastAsia="宋体" w:hAnsi="宋体"/>
          <w:sz w:val="24"/>
        </w:rPr>
        <w:t>2</w:t>
      </w:r>
    </w:p>
    <w:p w:rsidR="0055006E" w:rsidRPr="000D1581" w:rsidRDefault="0055006E" w:rsidP="0055006E">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(2)A</w:t>
      </w:r>
      <w:r w:rsidRPr="000D1581">
        <w:rPr>
          <w:rFonts w:ascii="Times New Roman" w:eastAsia="Microsoft Yi Baiti" w:hAnsi="Times New Roman" w:cs="Times New Roman"/>
          <w:sz w:val="24"/>
        </w:rPr>
        <w:t>β</w:t>
      </w:r>
      <w:r w:rsidRPr="000D1581">
        <w:rPr>
          <w:rFonts w:ascii="Times New Roman" w:eastAsia="宋体" w:hAnsi="宋体"/>
          <w:sz w:val="24"/>
        </w:rPr>
        <w:t>结构如图</w:t>
      </w:r>
      <w:r w:rsidRPr="000D1581">
        <w:rPr>
          <w:rFonts w:ascii="Times New Roman" w:eastAsia="宋体" w:hAnsi="宋体"/>
          <w:sz w:val="24"/>
        </w:rPr>
        <w:t>2</w:t>
      </w:r>
      <w:r w:rsidRPr="000D1581">
        <w:rPr>
          <w:rFonts w:ascii="Times New Roman" w:eastAsia="宋体" w:hAnsi="宋体"/>
          <w:sz w:val="24"/>
        </w:rPr>
        <w:t>所示时有营养神经作用</w:t>
      </w:r>
      <w:r w:rsidRPr="000D1581">
        <w:rPr>
          <w:rFonts w:ascii="Times New Roman" w:eastAsia="宋体" w:hAnsi="宋体"/>
          <w:sz w:val="24"/>
        </w:rPr>
        <w:t>,</w:t>
      </w:r>
      <w:r w:rsidRPr="000D1581">
        <w:rPr>
          <w:rFonts w:ascii="Times New Roman" w:eastAsia="宋体" w:hAnsi="宋体"/>
          <w:sz w:val="24"/>
        </w:rPr>
        <w:t>如图</w:t>
      </w:r>
      <w:r w:rsidRPr="000D1581">
        <w:rPr>
          <w:rFonts w:ascii="Times New Roman" w:eastAsia="宋体" w:hAnsi="宋体"/>
          <w:sz w:val="24"/>
        </w:rPr>
        <w:t>3</w:t>
      </w:r>
      <w:r w:rsidRPr="000D1581">
        <w:rPr>
          <w:rFonts w:ascii="Times New Roman" w:eastAsia="宋体" w:hAnsi="宋体"/>
          <w:sz w:val="24"/>
        </w:rPr>
        <w:t>所示聚集体中的结构且发生聚集时有神经毒性</w:t>
      </w:r>
    </w:p>
    <w:p w:rsidR="0055006E" w:rsidRPr="000D1581" w:rsidRDefault="0055006E" w:rsidP="0055006E">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开发抑制</w:t>
      </w:r>
      <w:r w:rsidRPr="000D1581">
        <w:rPr>
          <w:rFonts w:ascii="Times New Roman" w:eastAsia="Microsoft Yi Baiti" w:hAnsi="Times New Roman" w:cs="Times New Roman"/>
          <w:sz w:val="24"/>
        </w:rPr>
        <w:t>β</w:t>
      </w:r>
      <w:r w:rsidRPr="000D1581">
        <w:rPr>
          <w:rFonts w:ascii="Times New Roman" w:eastAsia="宋体" w:hAnsi="宋体"/>
          <w:sz w:val="24"/>
        </w:rPr>
        <w:t>-</w:t>
      </w:r>
      <w:r w:rsidRPr="000D1581">
        <w:rPr>
          <w:rFonts w:ascii="Times New Roman" w:eastAsia="宋体" w:hAnsi="宋体"/>
          <w:sz w:val="24"/>
        </w:rPr>
        <w:t>分泌酶或</w:t>
      </w:r>
      <w:r w:rsidRPr="000D1581">
        <w:rPr>
          <w:rFonts w:ascii="Times New Roman" w:eastAsia="Microsoft Yi Baiti" w:hAnsi="Times New Roman" w:cs="Times New Roman"/>
          <w:sz w:val="24"/>
        </w:rPr>
        <w:t>γ</w:t>
      </w:r>
      <w:r w:rsidRPr="000D1581">
        <w:rPr>
          <w:rFonts w:ascii="Times New Roman" w:eastAsia="宋体" w:hAnsi="宋体"/>
          <w:sz w:val="24"/>
        </w:rPr>
        <w:t>-</w:t>
      </w:r>
      <w:r w:rsidRPr="000D1581">
        <w:rPr>
          <w:rFonts w:ascii="Times New Roman" w:eastAsia="宋体" w:hAnsi="宋体"/>
          <w:sz w:val="24"/>
        </w:rPr>
        <w:t>分泌酶活性的药物</w:t>
      </w:r>
      <w:r w:rsidRPr="000D1581">
        <w:rPr>
          <w:rFonts w:ascii="Times New Roman" w:eastAsia="宋体" w:hAnsi="宋体"/>
          <w:sz w:val="24"/>
        </w:rPr>
        <w:t>;</w:t>
      </w:r>
      <w:r w:rsidRPr="000D1581">
        <w:rPr>
          <w:rFonts w:ascii="Times New Roman" w:eastAsia="宋体" w:hAnsi="宋体"/>
          <w:sz w:val="24"/>
        </w:rPr>
        <w:t>开发促进</w:t>
      </w:r>
      <w:r w:rsidRPr="000D1581">
        <w:rPr>
          <w:rFonts w:ascii="Times New Roman" w:eastAsia="宋体" w:hAnsi="宋体"/>
          <w:sz w:val="24"/>
        </w:rPr>
        <w:t>A</w:t>
      </w:r>
      <w:r w:rsidRPr="000D1581">
        <w:rPr>
          <w:rFonts w:ascii="Times New Roman" w:eastAsia="Microsoft Yi Baiti" w:hAnsi="Times New Roman" w:cs="Times New Roman"/>
          <w:sz w:val="24"/>
        </w:rPr>
        <w:t>β</w:t>
      </w:r>
      <w:r w:rsidRPr="000D1581">
        <w:rPr>
          <w:rFonts w:ascii="Times New Roman" w:eastAsia="宋体" w:hAnsi="宋体"/>
          <w:sz w:val="24"/>
        </w:rPr>
        <w:t>水解或清除的药物</w:t>
      </w:r>
      <w:r w:rsidRPr="000D1581">
        <w:rPr>
          <w:rFonts w:ascii="Times New Roman" w:eastAsia="宋体" w:hAnsi="宋体"/>
          <w:sz w:val="24"/>
        </w:rPr>
        <w:t>;</w:t>
      </w:r>
      <w:r w:rsidRPr="000D1581">
        <w:rPr>
          <w:rFonts w:ascii="Times New Roman" w:eastAsia="宋体" w:hAnsi="宋体"/>
          <w:sz w:val="24"/>
        </w:rPr>
        <w:t>开发抑制</w:t>
      </w:r>
      <w:r w:rsidRPr="000D1581">
        <w:rPr>
          <w:rFonts w:ascii="Times New Roman" w:eastAsia="宋体" w:hAnsi="宋体"/>
          <w:sz w:val="24"/>
        </w:rPr>
        <w:t>A</w:t>
      </w:r>
      <w:r w:rsidRPr="000D1581">
        <w:rPr>
          <w:rFonts w:ascii="Times New Roman" w:eastAsia="Microsoft Yi Baiti" w:hAnsi="Times New Roman" w:cs="Times New Roman"/>
          <w:sz w:val="24"/>
        </w:rPr>
        <w:t>β</w:t>
      </w:r>
      <w:r w:rsidRPr="000D1581">
        <w:rPr>
          <w:rFonts w:ascii="Times New Roman" w:eastAsia="宋体" w:hAnsi="宋体"/>
          <w:sz w:val="24"/>
        </w:rPr>
        <w:t>形成错误空间结构的药物</w:t>
      </w:r>
      <w:r w:rsidRPr="000D1581">
        <w:rPr>
          <w:rFonts w:ascii="Times New Roman" w:eastAsia="宋体" w:hAnsi="宋体"/>
          <w:sz w:val="24"/>
        </w:rPr>
        <w:t>;</w:t>
      </w:r>
      <w:r w:rsidRPr="000D1581">
        <w:rPr>
          <w:rFonts w:ascii="Times New Roman" w:eastAsia="宋体" w:hAnsi="宋体"/>
          <w:sz w:val="24"/>
        </w:rPr>
        <w:t>开发抑制</w:t>
      </w:r>
      <w:r w:rsidRPr="000D1581">
        <w:rPr>
          <w:rFonts w:ascii="Times New Roman" w:eastAsia="宋体" w:hAnsi="宋体"/>
          <w:sz w:val="24"/>
        </w:rPr>
        <w:t>A</w:t>
      </w:r>
      <w:r w:rsidRPr="000D1581">
        <w:rPr>
          <w:rFonts w:ascii="Times New Roman" w:eastAsia="Microsoft Yi Baiti" w:hAnsi="Times New Roman" w:cs="Times New Roman"/>
          <w:sz w:val="24"/>
        </w:rPr>
        <w:t>β</w:t>
      </w:r>
      <w:r w:rsidRPr="000D1581">
        <w:rPr>
          <w:rFonts w:ascii="Times New Roman" w:eastAsia="宋体" w:hAnsi="宋体"/>
          <w:sz w:val="24"/>
        </w:rPr>
        <w:t>聚集的药物等</w:t>
      </w:r>
    </w:p>
    <w:p w:rsidR="0055006E" w:rsidRPr="000D1581" w:rsidRDefault="0055006E" w:rsidP="0055006E">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由图</w:t>
      </w:r>
      <w:r w:rsidRPr="000D1581">
        <w:rPr>
          <w:rFonts w:ascii="Times New Roman" w:eastAsia="宋体" w:hAnsi="宋体"/>
          <w:sz w:val="24"/>
        </w:rPr>
        <w:t>1</w:t>
      </w:r>
      <w:r w:rsidRPr="000D1581">
        <w:rPr>
          <w:rFonts w:ascii="Times New Roman" w:eastAsia="仿宋" w:hAnsi="仿宋"/>
          <w:sz w:val="24"/>
        </w:rPr>
        <w:t>可知</w:t>
      </w:r>
      <w:r w:rsidRPr="000D1581">
        <w:rPr>
          <w:rFonts w:ascii="Times New Roman" w:eastAsia="宋体" w:hAnsi="宋体"/>
          <w:sz w:val="24"/>
        </w:rPr>
        <w:t>,</w:t>
      </w:r>
      <w:r w:rsidRPr="000D1581">
        <w:rPr>
          <w:rFonts w:ascii="Times New Roman" w:eastAsia="仿宋" w:hAnsi="仿宋"/>
          <w:sz w:val="24"/>
        </w:rPr>
        <w:t>淀粉样前体蛋白先后经过</w:t>
      </w:r>
      <w:r w:rsidRPr="000D1581">
        <w:rPr>
          <w:rFonts w:ascii="Times New Roman" w:eastAsia="Microsoft Yi Baiti" w:hAnsi="Times New Roman" w:cs="Times New Roman"/>
          <w:sz w:val="24"/>
        </w:rPr>
        <w:t>β</w:t>
      </w:r>
      <w:r w:rsidRPr="000D1581">
        <w:rPr>
          <w:rFonts w:ascii="Times New Roman" w:eastAsia="仿宋" w:hAnsi="仿宋"/>
          <w:sz w:val="24"/>
        </w:rPr>
        <w:t>-</w:t>
      </w:r>
      <w:r w:rsidRPr="000D1581">
        <w:rPr>
          <w:rFonts w:ascii="Times New Roman" w:eastAsia="仿宋" w:hAnsi="仿宋"/>
          <w:sz w:val="24"/>
        </w:rPr>
        <w:t>分泌酶和</w:t>
      </w:r>
      <w:r w:rsidRPr="000D1581">
        <w:rPr>
          <w:rFonts w:ascii="Times New Roman" w:eastAsia="Microsoft Yi Baiti" w:hAnsi="Times New Roman" w:cs="Times New Roman"/>
          <w:sz w:val="24"/>
        </w:rPr>
        <w:t>γ</w:t>
      </w:r>
      <w:r w:rsidRPr="000D1581">
        <w:rPr>
          <w:rFonts w:ascii="Times New Roman" w:eastAsia="仿宋" w:hAnsi="仿宋"/>
          <w:sz w:val="24"/>
        </w:rPr>
        <w:t>-</w:t>
      </w:r>
      <w:r w:rsidRPr="000D1581">
        <w:rPr>
          <w:rFonts w:ascii="Times New Roman" w:eastAsia="仿宋" w:hAnsi="仿宋"/>
          <w:sz w:val="24"/>
        </w:rPr>
        <w:t>分泌酶的催化作用</w:t>
      </w:r>
      <w:r w:rsidRPr="000D1581">
        <w:rPr>
          <w:rFonts w:ascii="Times New Roman" w:eastAsia="宋体" w:hAnsi="宋体"/>
          <w:sz w:val="24"/>
        </w:rPr>
        <w:t>,</w:t>
      </w:r>
      <w:r w:rsidRPr="000D1581">
        <w:rPr>
          <w:rFonts w:ascii="Times New Roman" w:eastAsia="仿宋" w:hAnsi="仿宋"/>
          <w:sz w:val="24"/>
        </w:rPr>
        <w:t>切断氨基酸之间的肽键而形成</w:t>
      </w:r>
      <w:r w:rsidRPr="000D1581">
        <w:rPr>
          <w:rFonts w:ascii="Times New Roman" w:eastAsia="宋体" w:hAnsi="宋体"/>
          <w:sz w:val="24"/>
        </w:rPr>
        <w:t>A</w:t>
      </w:r>
      <w:r w:rsidRPr="000D1581">
        <w:rPr>
          <w:rFonts w:ascii="Times New Roman" w:eastAsia="Microsoft Yi Baiti" w:hAnsi="Times New Roman" w:cs="Times New Roman"/>
          <w:sz w:val="24"/>
        </w:rPr>
        <w:t>β</w:t>
      </w:r>
      <w:r w:rsidRPr="000D1581">
        <w:rPr>
          <w:rFonts w:ascii="Times New Roman" w:eastAsia="仿宋" w:hAnsi="仿宋"/>
          <w:sz w:val="24"/>
        </w:rPr>
        <w:t>。每经此过程生成</w:t>
      </w:r>
      <w:r w:rsidRPr="000D1581">
        <w:rPr>
          <w:rFonts w:ascii="Times New Roman" w:eastAsia="宋体" w:hAnsi="宋体"/>
          <w:sz w:val="24"/>
        </w:rPr>
        <w:t>1</w:t>
      </w:r>
      <w:r w:rsidRPr="000D1581">
        <w:rPr>
          <w:rFonts w:ascii="Times New Roman" w:eastAsia="仿宋" w:hAnsi="仿宋"/>
          <w:sz w:val="24"/>
        </w:rPr>
        <w:t>分子</w:t>
      </w:r>
      <w:r w:rsidRPr="000D1581">
        <w:rPr>
          <w:rFonts w:ascii="Times New Roman" w:eastAsia="宋体" w:hAnsi="宋体"/>
          <w:sz w:val="24"/>
        </w:rPr>
        <w:t>A</w:t>
      </w:r>
      <w:r w:rsidRPr="000D1581">
        <w:rPr>
          <w:rFonts w:ascii="Times New Roman" w:eastAsia="Microsoft Yi Baiti" w:hAnsi="Times New Roman" w:cs="Times New Roman"/>
          <w:sz w:val="24"/>
        </w:rPr>
        <w:t>β</w:t>
      </w:r>
      <w:r w:rsidRPr="000D1581">
        <w:rPr>
          <w:rFonts w:ascii="Times New Roman" w:eastAsia="仿宋" w:hAnsi="仿宋"/>
          <w:sz w:val="24"/>
        </w:rPr>
        <w:t>需要切断</w:t>
      </w:r>
      <w:r w:rsidRPr="000D1581">
        <w:rPr>
          <w:rFonts w:ascii="Times New Roman" w:eastAsia="宋体" w:hAnsi="宋体"/>
          <w:sz w:val="24"/>
        </w:rPr>
        <w:t>2</w:t>
      </w:r>
      <w:r w:rsidRPr="000D1581">
        <w:rPr>
          <w:rFonts w:ascii="Times New Roman" w:eastAsia="仿宋" w:hAnsi="仿宋"/>
          <w:sz w:val="24"/>
        </w:rPr>
        <w:t>分子肽键</w:t>
      </w:r>
      <w:r w:rsidRPr="000D1581">
        <w:rPr>
          <w:rFonts w:ascii="Times New Roman" w:eastAsia="宋体" w:hAnsi="宋体"/>
          <w:sz w:val="24"/>
        </w:rPr>
        <w:t>,</w:t>
      </w:r>
      <w:r w:rsidRPr="000D1581">
        <w:rPr>
          <w:rFonts w:ascii="Times New Roman" w:eastAsia="仿宋" w:hAnsi="仿宋"/>
          <w:sz w:val="24"/>
        </w:rPr>
        <w:t>需要</w:t>
      </w:r>
      <w:r w:rsidRPr="000D1581">
        <w:rPr>
          <w:rFonts w:ascii="Times New Roman" w:eastAsia="宋体" w:hAnsi="宋体"/>
          <w:sz w:val="24"/>
        </w:rPr>
        <w:t>2</w:t>
      </w:r>
      <w:r w:rsidRPr="000D1581">
        <w:rPr>
          <w:rFonts w:ascii="Times New Roman" w:eastAsia="仿宋" w:hAnsi="仿宋"/>
          <w:sz w:val="24"/>
        </w:rPr>
        <w:t>分子水。</w:t>
      </w:r>
      <w:r w:rsidRPr="000D1581">
        <w:rPr>
          <w:rFonts w:ascii="Times New Roman" w:eastAsia="宋体" w:hAnsi="宋体"/>
          <w:sz w:val="24"/>
        </w:rPr>
        <w:t>(2)</w:t>
      </w:r>
      <w:r w:rsidRPr="000D1581">
        <w:rPr>
          <w:rFonts w:ascii="Times New Roman" w:eastAsia="仿宋" w:hAnsi="仿宋"/>
          <w:sz w:val="24"/>
        </w:rPr>
        <w:t>根据结构决定功能分析</w:t>
      </w:r>
      <w:r w:rsidRPr="000D1581">
        <w:rPr>
          <w:rFonts w:ascii="Times New Roman" w:eastAsia="宋体" w:hAnsi="宋体"/>
          <w:sz w:val="24"/>
        </w:rPr>
        <w:t>,A</w:t>
      </w:r>
      <w:r w:rsidRPr="000D1581">
        <w:rPr>
          <w:rFonts w:ascii="Times New Roman" w:eastAsia="Microsoft Yi Baiti" w:hAnsi="Times New Roman" w:cs="Times New Roman"/>
          <w:sz w:val="24"/>
        </w:rPr>
        <w:t>β</w:t>
      </w:r>
      <w:r w:rsidRPr="000D1581">
        <w:rPr>
          <w:rFonts w:ascii="Times New Roman" w:eastAsia="仿宋" w:hAnsi="仿宋"/>
          <w:sz w:val="24"/>
        </w:rPr>
        <w:t>的空间结构如图</w:t>
      </w:r>
      <w:r w:rsidRPr="000D1581">
        <w:rPr>
          <w:rFonts w:ascii="Times New Roman" w:eastAsia="宋体" w:hAnsi="宋体"/>
          <w:sz w:val="24"/>
        </w:rPr>
        <w:t>2</w:t>
      </w:r>
      <w:r w:rsidRPr="000D1581">
        <w:rPr>
          <w:rFonts w:ascii="Times New Roman" w:eastAsia="仿宋" w:hAnsi="仿宋"/>
          <w:sz w:val="24"/>
        </w:rPr>
        <w:t>所示时</w:t>
      </w:r>
      <w:r w:rsidRPr="000D1581">
        <w:rPr>
          <w:rFonts w:ascii="Times New Roman" w:eastAsia="宋体" w:hAnsi="宋体"/>
          <w:sz w:val="24"/>
        </w:rPr>
        <w:t>,</w:t>
      </w:r>
      <w:r w:rsidRPr="000D1581">
        <w:rPr>
          <w:rFonts w:ascii="Times New Roman" w:eastAsia="仿宋" w:hAnsi="仿宋"/>
          <w:sz w:val="24"/>
        </w:rPr>
        <w:t>其在大脑中有营养神经的作用</w:t>
      </w:r>
      <w:r w:rsidRPr="000D1581">
        <w:rPr>
          <w:rFonts w:ascii="Times New Roman" w:eastAsia="宋体" w:hAnsi="宋体"/>
          <w:sz w:val="24"/>
        </w:rPr>
        <w:t>;</w:t>
      </w:r>
      <w:r w:rsidRPr="000D1581">
        <w:rPr>
          <w:rFonts w:ascii="Times New Roman" w:eastAsia="仿宋" w:hAnsi="仿宋"/>
          <w:sz w:val="24"/>
        </w:rPr>
        <w:t>如图</w:t>
      </w:r>
      <w:r w:rsidRPr="000D1581">
        <w:rPr>
          <w:rFonts w:ascii="Times New Roman" w:eastAsia="宋体" w:hAnsi="宋体"/>
          <w:sz w:val="24"/>
        </w:rPr>
        <w:t>3</w:t>
      </w:r>
      <w:r w:rsidRPr="000D1581">
        <w:rPr>
          <w:rFonts w:ascii="Times New Roman" w:eastAsia="仿宋" w:hAnsi="仿宋"/>
          <w:sz w:val="24"/>
        </w:rPr>
        <w:t>所示聚集体中的结构且发生聚集时有神经毒性</w:t>
      </w:r>
      <w:r w:rsidRPr="000D1581">
        <w:rPr>
          <w:rFonts w:ascii="Times New Roman" w:eastAsia="宋体" w:hAnsi="宋体"/>
          <w:sz w:val="24"/>
        </w:rPr>
        <w:t>,</w:t>
      </w:r>
      <w:r w:rsidRPr="000D1581">
        <w:rPr>
          <w:rFonts w:ascii="Times New Roman" w:eastAsia="仿宋" w:hAnsi="仿宋"/>
          <w:sz w:val="24"/>
        </w:rPr>
        <w:t>最终使患者出现认知功能障碍和记忆衰退的症状。</w:t>
      </w:r>
      <w:r w:rsidRPr="000D1581">
        <w:rPr>
          <w:rFonts w:ascii="Times New Roman" w:eastAsia="宋体" w:hAnsi="宋体"/>
          <w:sz w:val="24"/>
        </w:rPr>
        <w:t>(3)</w:t>
      </w:r>
      <w:r w:rsidRPr="000D1581">
        <w:rPr>
          <w:rFonts w:ascii="Times New Roman" w:eastAsia="仿宋" w:hAnsi="仿宋"/>
          <w:sz w:val="24"/>
        </w:rPr>
        <w:t>根据阿尔茨海默病的重要病理特征之一是</w:t>
      </w:r>
      <w:r w:rsidRPr="000D1581">
        <w:rPr>
          <w:rFonts w:ascii="Times New Roman" w:eastAsia="Microsoft Yi Baiti" w:hAnsi="Times New Roman" w:cs="Times New Roman"/>
          <w:sz w:val="24"/>
        </w:rPr>
        <w:t>β</w:t>
      </w:r>
      <w:r w:rsidRPr="000D1581">
        <w:rPr>
          <w:rFonts w:ascii="Times New Roman" w:eastAsia="仿宋" w:hAnsi="仿宋"/>
          <w:sz w:val="24"/>
        </w:rPr>
        <w:t>-</w:t>
      </w:r>
      <w:r w:rsidRPr="000D1581">
        <w:rPr>
          <w:rFonts w:ascii="Times New Roman" w:eastAsia="仿宋" w:hAnsi="仿宋"/>
          <w:sz w:val="24"/>
        </w:rPr>
        <w:t>淀粉样蛋白</w:t>
      </w:r>
      <w:r w:rsidRPr="000D1581">
        <w:rPr>
          <w:rFonts w:ascii="Times New Roman" w:eastAsia="宋体" w:hAnsi="宋体"/>
          <w:sz w:val="24"/>
        </w:rPr>
        <w:t>(A</w:t>
      </w:r>
      <w:r w:rsidRPr="000D1581">
        <w:rPr>
          <w:rFonts w:ascii="Times New Roman" w:eastAsia="Microsoft Yi Baiti" w:hAnsi="Times New Roman" w:cs="Times New Roman"/>
          <w:sz w:val="24"/>
        </w:rPr>
        <w:t>β</w:t>
      </w:r>
      <w:r w:rsidRPr="000D1581">
        <w:rPr>
          <w:rFonts w:ascii="Times New Roman" w:eastAsia="宋体" w:hAnsi="宋体"/>
          <w:sz w:val="24"/>
        </w:rPr>
        <w:t>)</w:t>
      </w:r>
      <w:r w:rsidRPr="000D1581">
        <w:rPr>
          <w:rFonts w:ascii="Times New Roman" w:eastAsia="仿宋" w:hAnsi="仿宋"/>
          <w:sz w:val="24"/>
        </w:rPr>
        <w:t>在大脑聚集沉积形成斑块可知</w:t>
      </w:r>
      <w:r w:rsidRPr="000D1581">
        <w:rPr>
          <w:rFonts w:ascii="Times New Roman" w:eastAsia="宋体" w:hAnsi="宋体"/>
          <w:sz w:val="24"/>
        </w:rPr>
        <w:t>,</w:t>
      </w:r>
      <w:r w:rsidRPr="000D1581">
        <w:rPr>
          <w:rFonts w:ascii="Times New Roman" w:eastAsia="仿宋" w:hAnsi="仿宋"/>
          <w:sz w:val="24"/>
        </w:rPr>
        <w:t>治疗阿尔茨海默病的思路是防止</w:t>
      </w:r>
      <w:r w:rsidRPr="000D1581">
        <w:rPr>
          <w:rFonts w:ascii="Times New Roman" w:eastAsia="宋体" w:hAnsi="宋体"/>
          <w:sz w:val="24"/>
        </w:rPr>
        <w:t>A</w:t>
      </w:r>
      <w:r w:rsidRPr="000D1581">
        <w:rPr>
          <w:rFonts w:ascii="Times New Roman" w:eastAsia="Microsoft Yi Baiti" w:hAnsi="Times New Roman" w:cs="Times New Roman"/>
          <w:sz w:val="24"/>
        </w:rPr>
        <w:t>β</w:t>
      </w:r>
      <w:r w:rsidRPr="000D1581">
        <w:rPr>
          <w:rFonts w:ascii="Times New Roman" w:eastAsia="仿宋" w:hAnsi="仿宋"/>
          <w:sz w:val="24"/>
        </w:rPr>
        <w:t>聚集</w:t>
      </w:r>
      <w:r w:rsidRPr="000D1581">
        <w:rPr>
          <w:rFonts w:ascii="Times New Roman" w:eastAsia="宋体" w:hAnsi="宋体"/>
          <w:sz w:val="24"/>
        </w:rPr>
        <w:t>,</w:t>
      </w:r>
      <w:r w:rsidRPr="000D1581">
        <w:rPr>
          <w:rFonts w:ascii="Times New Roman" w:eastAsia="仿宋" w:hAnsi="仿宋"/>
          <w:sz w:val="24"/>
        </w:rPr>
        <w:t>具体思路为</w:t>
      </w:r>
      <w:r w:rsidRPr="000D1581">
        <w:rPr>
          <w:rFonts w:ascii="Times New Roman" w:eastAsia="宋体" w:hAnsi="宋体"/>
          <w:sz w:val="24"/>
        </w:rPr>
        <w:t>:</w:t>
      </w:r>
      <w:r w:rsidRPr="000D1581">
        <w:rPr>
          <w:rFonts w:ascii="Times New Roman" w:eastAsia="仿宋" w:hAnsi="仿宋"/>
          <w:sz w:val="24"/>
        </w:rPr>
        <w:t>开发抑制</w:t>
      </w:r>
      <w:r w:rsidRPr="000D1581">
        <w:rPr>
          <w:rFonts w:ascii="Times New Roman" w:eastAsia="Microsoft Yi Baiti" w:hAnsi="Times New Roman" w:cs="Times New Roman"/>
          <w:sz w:val="24"/>
        </w:rPr>
        <w:t>β</w:t>
      </w:r>
      <w:r w:rsidRPr="000D1581">
        <w:rPr>
          <w:rFonts w:ascii="Times New Roman" w:eastAsia="仿宋" w:hAnsi="仿宋"/>
          <w:sz w:val="24"/>
        </w:rPr>
        <w:t>-</w:t>
      </w:r>
      <w:r w:rsidRPr="000D1581">
        <w:rPr>
          <w:rFonts w:ascii="Times New Roman" w:eastAsia="仿宋" w:hAnsi="仿宋"/>
          <w:sz w:val="24"/>
        </w:rPr>
        <w:t>分泌酶或</w:t>
      </w:r>
      <w:r w:rsidRPr="000D1581">
        <w:rPr>
          <w:rFonts w:ascii="Times New Roman" w:eastAsia="Microsoft Yi Baiti" w:hAnsi="Times New Roman" w:cs="Times New Roman"/>
          <w:sz w:val="24"/>
        </w:rPr>
        <w:t>γ</w:t>
      </w:r>
      <w:r w:rsidRPr="000D1581">
        <w:rPr>
          <w:rFonts w:ascii="Times New Roman" w:eastAsia="仿宋" w:hAnsi="仿宋"/>
          <w:sz w:val="24"/>
        </w:rPr>
        <w:t>-</w:t>
      </w:r>
      <w:r w:rsidRPr="000D1581">
        <w:rPr>
          <w:rFonts w:ascii="Times New Roman" w:eastAsia="仿宋" w:hAnsi="仿宋"/>
          <w:sz w:val="24"/>
        </w:rPr>
        <w:t>分泌酶活性的药物</w:t>
      </w:r>
      <w:r w:rsidRPr="000D1581">
        <w:rPr>
          <w:rFonts w:ascii="Times New Roman" w:eastAsia="宋体" w:hAnsi="宋体"/>
          <w:sz w:val="24"/>
        </w:rPr>
        <w:t>;</w:t>
      </w:r>
      <w:r w:rsidRPr="000D1581">
        <w:rPr>
          <w:rFonts w:ascii="Times New Roman" w:eastAsia="仿宋" w:hAnsi="仿宋"/>
          <w:sz w:val="24"/>
        </w:rPr>
        <w:t>开发促进</w:t>
      </w:r>
      <w:r w:rsidRPr="000D1581">
        <w:rPr>
          <w:rFonts w:ascii="Times New Roman" w:eastAsia="宋体" w:hAnsi="宋体"/>
          <w:sz w:val="24"/>
        </w:rPr>
        <w:t>A</w:t>
      </w:r>
      <w:r w:rsidRPr="000D1581">
        <w:rPr>
          <w:rFonts w:ascii="Times New Roman" w:eastAsia="Microsoft Yi Baiti" w:hAnsi="Times New Roman" w:cs="Times New Roman"/>
          <w:sz w:val="24"/>
        </w:rPr>
        <w:t>β</w:t>
      </w:r>
      <w:r w:rsidRPr="000D1581">
        <w:rPr>
          <w:rFonts w:ascii="Times New Roman" w:eastAsia="仿宋" w:hAnsi="仿宋"/>
          <w:sz w:val="24"/>
        </w:rPr>
        <w:t>水解或清除的药物</w:t>
      </w:r>
      <w:r w:rsidRPr="000D1581">
        <w:rPr>
          <w:rFonts w:ascii="Times New Roman" w:eastAsia="宋体" w:hAnsi="宋体"/>
          <w:sz w:val="24"/>
        </w:rPr>
        <w:t>;</w:t>
      </w:r>
      <w:r w:rsidRPr="000D1581">
        <w:rPr>
          <w:rFonts w:ascii="Times New Roman" w:eastAsia="仿宋" w:hAnsi="仿宋"/>
          <w:sz w:val="24"/>
        </w:rPr>
        <w:t>开发抑制</w:t>
      </w:r>
      <w:r w:rsidRPr="000D1581">
        <w:rPr>
          <w:rFonts w:ascii="Times New Roman" w:eastAsia="宋体" w:hAnsi="宋体"/>
          <w:sz w:val="24"/>
        </w:rPr>
        <w:t>A</w:t>
      </w:r>
      <w:r w:rsidRPr="000D1581">
        <w:rPr>
          <w:rFonts w:ascii="Times New Roman" w:eastAsia="Microsoft Yi Baiti" w:hAnsi="Times New Roman" w:cs="Times New Roman"/>
          <w:sz w:val="24"/>
        </w:rPr>
        <w:t>β</w:t>
      </w:r>
      <w:r w:rsidRPr="000D1581">
        <w:rPr>
          <w:rFonts w:ascii="Times New Roman" w:eastAsia="仿宋" w:hAnsi="仿宋"/>
          <w:sz w:val="24"/>
        </w:rPr>
        <w:t>形成错误空间结构的药物</w:t>
      </w:r>
      <w:r w:rsidRPr="000D1581">
        <w:rPr>
          <w:rFonts w:ascii="Times New Roman" w:eastAsia="宋体" w:hAnsi="宋体"/>
          <w:sz w:val="24"/>
        </w:rPr>
        <w:t>;</w:t>
      </w:r>
      <w:r w:rsidRPr="000D1581">
        <w:rPr>
          <w:rFonts w:ascii="Times New Roman" w:eastAsia="仿宋" w:hAnsi="仿宋"/>
          <w:sz w:val="24"/>
        </w:rPr>
        <w:t>开发抑制</w:t>
      </w:r>
      <w:r w:rsidRPr="000D1581">
        <w:rPr>
          <w:rFonts w:ascii="Times New Roman" w:eastAsia="宋体" w:hAnsi="宋体"/>
          <w:sz w:val="24"/>
        </w:rPr>
        <w:t>A</w:t>
      </w:r>
      <w:r w:rsidRPr="000D1581">
        <w:rPr>
          <w:rFonts w:ascii="Times New Roman" w:eastAsia="Microsoft Yi Baiti" w:hAnsi="Times New Roman" w:cs="Times New Roman"/>
          <w:sz w:val="24"/>
        </w:rPr>
        <w:t>β</w:t>
      </w:r>
      <w:r w:rsidRPr="000D1581">
        <w:rPr>
          <w:rFonts w:ascii="Times New Roman" w:eastAsia="仿宋" w:hAnsi="仿宋"/>
          <w:sz w:val="24"/>
        </w:rPr>
        <w:t>聚集的药物等。</w:t>
      </w:r>
    </w:p>
    <w:p w:rsidR="0055006E" w:rsidRPr="000D1581" w:rsidRDefault="0055006E" w:rsidP="0055006E">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13</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只有单层磷脂分子　载脂蛋白</w:t>
      </w:r>
      <w:r w:rsidRPr="000D1581">
        <w:rPr>
          <w:rFonts w:ascii="Times New Roman" w:eastAsia="宋体" w:hAnsi="宋体"/>
          <w:sz w:val="24"/>
        </w:rPr>
        <w:t>B</w:t>
      </w:r>
      <w:r w:rsidRPr="000D1581">
        <w:rPr>
          <w:rFonts w:ascii="Times New Roman" w:eastAsia="宋体" w:hAnsi="宋体"/>
          <w:sz w:val="24"/>
        </w:rPr>
        <w:t xml:space="preserve">　胞吞　溶酶体</w:t>
      </w:r>
    </w:p>
    <w:p w:rsidR="0055006E" w:rsidRPr="000D1581" w:rsidRDefault="0055006E" w:rsidP="0055006E">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内质网</w:t>
      </w:r>
    </w:p>
    <w:p w:rsidR="0055006E" w:rsidRPr="000D1581" w:rsidRDefault="0055006E" w:rsidP="0055006E">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抑制乙酰</w:t>
      </w:r>
      <w:r w:rsidRPr="000D1581">
        <w:rPr>
          <w:rFonts w:ascii="Times New Roman" w:eastAsia="宋体" w:hAnsi="宋体"/>
          <w:sz w:val="24"/>
        </w:rPr>
        <w:t>CoA</w:t>
      </w:r>
      <w:r w:rsidRPr="000D1581">
        <w:rPr>
          <w:rFonts w:ascii="Times New Roman" w:eastAsia="宋体" w:hAnsi="宋体"/>
          <w:sz w:val="24"/>
        </w:rPr>
        <w:t>还原酶的活性</w:t>
      </w:r>
      <w:r w:rsidRPr="000D1581">
        <w:rPr>
          <w:rFonts w:ascii="Times New Roman" w:eastAsia="宋体" w:hAnsi="宋体"/>
          <w:sz w:val="24"/>
        </w:rPr>
        <w:t>,</w:t>
      </w:r>
      <w:r w:rsidRPr="000D1581">
        <w:rPr>
          <w:rFonts w:ascii="Times New Roman" w:eastAsia="宋体" w:hAnsi="宋体"/>
          <w:sz w:val="24"/>
        </w:rPr>
        <w:t>促进胆固醇的储存</w:t>
      </w:r>
    </w:p>
    <w:p w:rsidR="0055006E" w:rsidRPr="000D1581" w:rsidRDefault="0055006E" w:rsidP="0055006E">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宋体" w:hAnsi="宋体"/>
          <w:sz w:val="24"/>
        </w:rPr>
        <w:t>细胞膜　在温度较高时</w:t>
      </w:r>
      <w:r w:rsidRPr="000D1581">
        <w:rPr>
          <w:rFonts w:ascii="Times New Roman" w:eastAsia="宋体" w:hAnsi="宋体"/>
          <w:sz w:val="24"/>
        </w:rPr>
        <w:t>,</w:t>
      </w:r>
      <w:r w:rsidRPr="000D1581">
        <w:rPr>
          <w:rFonts w:ascii="Times New Roman" w:eastAsia="宋体" w:hAnsi="宋体"/>
          <w:sz w:val="24"/>
        </w:rPr>
        <w:t>胆固醇可以降低膜的流动性</w:t>
      </w:r>
      <w:r w:rsidRPr="000D1581">
        <w:rPr>
          <w:rFonts w:ascii="Times New Roman" w:eastAsia="宋体" w:hAnsi="宋体"/>
          <w:sz w:val="24"/>
        </w:rPr>
        <w:t>;</w:t>
      </w:r>
      <w:r w:rsidRPr="000D1581">
        <w:rPr>
          <w:rFonts w:ascii="Times New Roman" w:eastAsia="宋体" w:hAnsi="宋体"/>
          <w:sz w:val="24"/>
        </w:rPr>
        <w:t>在温度较低时</w:t>
      </w:r>
      <w:r w:rsidRPr="000D1581">
        <w:rPr>
          <w:rFonts w:ascii="Times New Roman" w:eastAsia="宋体" w:hAnsi="宋体"/>
          <w:sz w:val="24"/>
        </w:rPr>
        <w:t>,</w:t>
      </w:r>
      <w:r w:rsidRPr="000D1581">
        <w:rPr>
          <w:rFonts w:ascii="Times New Roman" w:eastAsia="宋体" w:hAnsi="宋体"/>
          <w:sz w:val="24"/>
        </w:rPr>
        <w:t>又可以提高膜的流动性。胆固醇使细胞膜的流动性在较大温度范围内保持相对稳定</w:t>
      </w:r>
    </w:p>
    <w:p w:rsidR="0055006E" w:rsidRPr="000D1581" w:rsidRDefault="0055006E" w:rsidP="0055006E">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由题图可知</w:t>
      </w:r>
      <w:r w:rsidRPr="000D1581">
        <w:rPr>
          <w:rFonts w:ascii="Times New Roman" w:eastAsia="宋体" w:hAnsi="宋体"/>
          <w:sz w:val="24"/>
        </w:rPr>
        <w:t>,LDL</w:t>
      </w:r>
      <w:r w:rsidRPr="000D1581">
        <w:rPr>
          <w:rFonts w:ascii="Times New Roman" w:eastAsia="仿宋" w:hAnsi="仿宋"/>
          <w:sz w:val="24"/>
        </w:rPr>
        <w:t>膜只有单层磷脂分子。</w:t>
      </w:r>
      <w:r w:rsidRPr="000D1581">
        <w:rPr>
          <w:rFonts w:ascii="Times New Roman" w:eastAsia="宋体" w:hAnsi="宋体"/>
          <w:sz w:val="24"/>
        </w:rPr>
        <w:t>LDL</w:t>
      </w:r>
      <w:r w:rsidRPr="000D1581">
        <w:rPr>
          <w:rFonts w:ascii="Times New Roman" w:eastAsia="仿宋" w:hAnsi="仿宋"/>
          <w:sz w:val="24"/>
        </w:rPr>
        <w:t>能够将包裹的胆固醇准确转运至靶细胞中</w:t>
      </w:r>
      <w:r w:rsidRPr="000D1581">
        <w:rPr>
          <w:rFonts w:ascii="Times New Roman" w:eastAsia="宋体" w:hAnsi="宋体"/>
          <w:sz w:val="24"/>
        </w:rPr>
        <w:t>,</w:t>
      </w:r>
      <w:r w:rsidRPr="000D1581">
        <w:rPr>
          <w:rFonts w:ascii="Times New Roman" w:eastAsia="仿宋" w:hAnsi="仿宋"/>
          <w:sz w:val="24"/>
        </w:rPr>
        <w:t>与其结构中的载脂蛋白</w:t>
      </w:r>
      <w:r w:rsidRPr="000D1581">
        <w:rPr>
          <w:rFonts w:ascii="Times New Roman" w:eastAsia="宋体" w:hAnsi="宋体"/>
          <w:sz w:val="24"/>
        </w:rPr>
        <w:t>B</w:t>
      </w:r>
      <w:r w:rsidRPr="000D1581">
        <w:rPr>
          <w:rFonts w:ascii="Times New Roman" w:eastAsia="仿宋" w:hAnsi="仿宋"/>
          <w:sz w:val="24"/>
        </w:rPr>
        <w:t>与靶细胞膜上的</w:t>
      </w:r>
      <w:r w:rsidRPr="000D1581">
        <w:rPr>
          <w:rFonts w:ascii="Times New Roman" w:eastAsia="宋体" w:hAnsi="宋体"/>
          <w:sz w:val="24"/>
        </w:rPr>
        <w:t>LDL</w:t>
      </w:r>
      <w:r w:rsidRPr="000D1581">
        <w:rPr>
          <w:rFonts w:ascii="Times New Roman" w:eastAsia="仿宋" w:hAnsi="仿宋"/>
          <w:sz w:val="24"/>
        </w:rPr>
        <w:t>受体结合直接相关。</w:t>
      </w:r>
      <w:r w:rsidRPr="000D1581">
        <w:rPr>
          <w:rFonts w:ascii="Times New Roman" w:eastAsia="宋体" w:hAnsi="宋体"/>
          <w:sz w:val="24"/>
        </w:rPr>
        <w:t>LDL</w:t>
      </w:r>
      <w:r w:rsidRPr="000D1581">
        <w:rPr>
          <w:rFonts w:ascii="Times New Roman" w:eastAsia="仿宋" w:hAnsi="仿宋"/>
          <w:sz w:val="24"/>
        </w:rPr>
        <w:t>通过途径</w:t>
      </w:r>
      <w:r w:rsidRPr="000D1581">
        <w:rPr>
          <w:rFonts w:ascii="宋体" w:eastAsia="宋体" w:hAnsi="宋体" w:cs="宋体" w:hint="eastAsia"/>
          <w:sz w:val="24"/>
        </w:rPr>
        <w:t>①</w:t>
      </w:r>
      <w:r w:rsidRPr="000D1581">
        <w:rPr>
          <w:rFonts w:ascii="Times New Roman" w:eastAsia="仿宋" w:hAnsi="仿宋"/>
          <w:sz w:val="24"/>
        </w:rPr>
        <w:t>胞吞的方式进入靶细胞</w:t>
      </w:r>
      <w:r w:rsidRPr="000D1581">
        <w:rPr>
          <w:rFonts w:ascii="Times New Roman" w:eastAsia="宋体" w:hAnsi="宋体"/>
          <w:sz w:val="24"/>
        </w:rPr>
        <w:t>,</w:t>
      </w:r>
      <w:r w:rsidRPr="000D1581">
        <w:rPr>
          <w:rFonts w:ascii="Times New Roman" w:eastAsia="仿宋" w:hAnsi="仿宋"/>
          <w:sz w:val="24"/>
        </w:rPr>
        <w:t>形成网格蛋白包被的囊泡</w:t>
      </w:r>
      <w:r w:rsidRPr="000D1581">
        <w:rPr>
          <w:rFonts w:ascii="Times New Roman" w:eastAsia="宋体" w:hAnsi="宋体"/>
          <w:sz w:val="24"/>
        </w:rPr>
        <w:t>,</w:t>
      </w:r>
      <w:r w:rsidRPr="000D1581">
        <w:rPr>
          <w:rFonts w:ascii="Times New Roman" w:eastAsia="仿宋" w:hAnsi="仿宋"/>
          <w:sz w:val="24"/>
        </w:rPr>
        <w:t>经过脱包被作用后与胞内体</w:t>
      </w:r>
      <w:r w:rsidRPr="000D1581">
        <w:rPr>
          <w:rFonts w:ascii="Times New Roman" w:eastAsia="宋体" w:hAnsi="宋体"/>
          <w:sz w:val="24"/>
        </w:rPr>
        <w:t>(</w:t>
      </w:r>
      <w:r w:rsidRPr="000D1581">
        <w:rPr>
          <w:rFonts w:ascii="Times New Roman" w:eastAsia="仿宋" w:hAnsi="仿宋"/>
          <w:sz w:val="24"/>
        </w:rPr>
        <w:t>膜包裹的囊泡结构</w:t>
      </w:r>
      <w:r w:rsidRPr="000D1581">
        <w:rPr>
          <w:rFonts w:ascii="Times New Roman" w:eastAsia="宋体" w:hAnsi="宋体"/>
          <w:sz w:val="24"/>
        </w:rPr>
        <w:t>)</w:t>
      </w:r>
      <w:r w:rsidRPr="000D1581">
        <w:rPr>
          <w:rFonts w:ascii="Times New Roman" w:eastAsia="仿宋" w:hAnsi="仿宋"/>
          <w:sz w:val="24"/>
        </w:rPr>
        <w:t>融合。由于胞内体内部酸性较强</w:t>
      </w:r>
      <w:r w:rsidRPr="000D1581">
        <w:rPr>
          <w:rFonts w:ascii="Times New Roman" w:eastAsia="宋体" w:hAnsi="宋体"/>
          <w:sz w:val="24"/>
        </w:rPr>
        <w:t>,LDL</w:t>
      </w:r>
      <w:r w:rsidRPr="000D1581">
        <w:rPr>
          <w:rFonts w:ascii="Times New Roman" w:eastAsia="仿宋" w:hAnsi="仿宋"/>
          <w:sz w:val="24"/>
        </w:rPr>
        <w:t>与受体分离</w:t>
      </w:r>
      <w:r w:rsidRPr="000D1581">
        <w:rPr>
          <w:rFonts w:ascii="Times New Roman" w:eastAsia="宋体" w:hAnsi="宋体"/>
          <w:sz w:val="24"/>
        </w:rPr>
        <w:t>,</w:t>
      </w:r>
      <w:r w:rsidRPr="000D1581">
        <w:rPr>
          <w:rFonts w:ascii="Times New Roman" w:eastAsia="仿宋" w:hAnsi="仿宋"/>
          <w:sz w:val="24"/>
        </w:rPr>
        <w:t>胞内体以出芽的方式形成含有受体的小囊泡</w:t>
      </w:r>
      <w:r w:rsidRPr="000D1581">
        <w:rPr>
          <w:rFonts w:ascii="Times New Roman" w:eastAsia="宋体" w:hAnsi="宋体"/>
          <w:sz w:val="24"/>
        </w:rPr>
        <w:t>,</w:t>
      </w:r>
      <w:r w:rsidRPr="000D1581">
        <w:rPr>
          <w:rFonts w:ascii="Times New Roman" w:eastAsia="仿宋" w:hAnsi="仿宋"/>
          <w:sz w:val="24"/>
        </w:rPr>
        <w:t>通过途径</w:t>
      </w:r>
      <w:r w:rsidRPr="000D1581">
        <w:rPr>
          <w:rFonts w:ascii="宋体" w:eastAsia="宋体" w:hAnsi="宋体" w:cs="宋体" w:hint="eastAsia"/>
          <w:sz w:val="24"/>
        </w:rPr>
        <w:t>②</w:t>
      </w:r>
      <w:r w:rsidRPr="000D1581">
        <w:rPr>
          <w:rFonts w:ascii="Times New Roman" w:eastAsia="仿宋" w:hAnsi="仿宋"/>
          <w:sz w:val="24"/>
        </w:rPr>
        <w:t>回到细胞膜被重新利用。含有</w:t>
      </w:r>
      <w:r w:rsidRPr="000D1581">
        <w:rPr>
          <w:rFonts w:ascii="Times New Roman" w:eastAsia="宋体" w:hAnsi="宋体"/>
          <w:sz w:val="24"/>
        </w:rPr>
        <w:t>LDL</w:t>
      </w:r>
      <w:r w:rsidRPr="000D1581">
        <w:rPr>
          <w:rFonts w:ascii="Times New Roman" w:eastAsia="仿宋" w:hAnsi="仿宋"/>
          <w:sz w:val="24"/>
        </w:rPr>
        <w:t>的胞内体通过途径</w:t>
      </w:r>
      <w:r w:rsidRPr="000D1581">
        <w:rPr>
          <w:rFonts w:ascii="宋体" w:eastAsia="宋体" w:hAnsi="宋体" w:cs="宋体" w:hint="eastAsia"/>
          <w:sz w:val="24"/>
        </w:rPr>
        <w:t>③</w:t>
      </w:r>
      <w:r w:rsidRPr="000D1581">
        <w:rPr>
          <w:rFonts w:ascii="Times New Roman" w:eastAsia="仿宋" w:hAnsi="仿宋"/>
          <w:sz w:val="24"/>
        </w:rPr>
        <w:t>被转运到溶酶体中</w:t>
      </w:r>
      <w:r w:rsidRPr="000D1581">
        <w:rPr>
          <w:rFonts w:ascii="Times New Roman" w:eastAsia="宋体" w:hAnsi="宋体"/>
          <w:sz w:val="24"/>
        </w:rPr>
        <w:t>,</w:t>
      </w:r>
      <w:r w:rsidRPr="000D1581">
        <w:rPr>
          <w:rFonts w:ascii="Times New Roman" w:eastAsia="仿宋" w:hAnsi="仿宋"/>
          <w:sz w:val="24"/>
        </w:rPr>
        <w:t>被其中的水解酶降解</w:t>
      </w:r>
      <w:r w:rsidRPr="000D1581">
        <w:rPr>
          <w:rFonts w:ascii="Times New Roman" w:eastAsia="宋体" w:hAnsi="宋体"/>
          <w:sz w:val="24"/>
        </w:rPr>
        <w:t>,</w:t>
      </w:r>
      <w:r w:rsidRPr="000D1581">
        <w:rPr>
          <w:rFonts w:ascii="Times New Roman" w:eastAsia="仿宋" w:hAnsi="仿宋"/>
          <w:sz w:val="24"/>
        </w:rPr>
        <w:t>胆固醇被释放进入细胞质基质中。</w:t>
      </w:r>
      <w:r w:rsidRPr="000D1581">
        <w:rPr>
          <w:rFonts w:ascii="Times New Roman" w:eastAsia="宋体" w:hAnsi="宋体"/>
          <w:sz w:val="24"/>
        </w:rPr>
        <w:t>(2)</w:t>
      </w:r>
      <w:r w:rsidRPr="000D1581">
        <w:rPr>
          <w:rFonts w:ascii="Times New Roman" w:eastAsia="仿宋" w:hAnsi="仿宋"/>
          <w:sz w:val="24"/>
        </w:rPr>
        <w:t>脂质的合成场所是内质网</w:t>
      </w:r>
      <w:r w:rsidRPr="000D1581">
        <w:rPr>
          <w:rFonts w:ascii="Times New Roman" w:eastAsia="宋体" w:hAnsi="宋体"/>
          <w:sz w:val="24"/>
        </w:rPr>
        <w:t>,</w:t>
      </w:r>
      <w:r w:rsidRPr="000D1581">
        <w:rPr>
          <w:rFonts w:ascii="Times New Roman" w:eastAsia="仿宋" w:hAnsi="仿宋"/>
          <w:sz w:val="24"/>
        </w:rPr>
        <w:t>故细胞将乙酰</w:t>
      </w:r>
      <w:r w:rsidRPr="000D1581">
        <w:rPr>
          <w:rFonts w:ascii="Times New Roman" w:eastAsia="宋体" w:hAnsi="宋体"/>
          <w:sz w:val="24"/>
        </w:rPr>
        <w:t>CoA</w:t>
      </w:r>
      <w:r w:rsidRPr="000D1581">
        <w:rPr>
          <w:rFonts w:ascii="Times New Roman" w:eastAsia="仿宋" w:hAnsi="仿宋"/>
          <w:sz w:val="24"/>
        </w:rPr>
        <w:t>合成胆固醇的场所是内质网。</w:t>
      </w:r>
      <w:r w:rsidRPr="000D1581">
        <w:rPr>
          <w:rFonts w:ascii="Times New Roman" w:eastAsia="宋体" w:hAnsi="宋体"/>
          <w:sz w:val="24"/>
        </w:rPr>
        <w:t>(3)</w:t>
      </w:r>
      <w:r w:rsidRPr="000D1581">
        <w:rPr>
          <w:rFonts w:ascii="Times New Roman" w:eastAsia="仿宋" w:hAnsi="仿宋"/>
          <w:sz w:val="24"/>
        </w:rPr>
        <w:t>用机体稳态的观念来解答本题。当细胞中的胆固醇含量过高时</w:t>
      </w:r>
      <w:r w:rsidRPr="000D1581">
        <w:rPr>
          <w:rFonts w:ascii="Times New Roman" w:eastAsia="宋体" w:hAnsi="宋体"/>
          <w:sz w:val="24"/>
        </w:rPr>
        <w:t>,</w:t>
      </w:r>
      <w:r w:rsidRPr="000D1581">
        <w:rPr>
          <w:rFonts w:ascii="Times New Roman" w:eastAsia="仿宋" w:hAnsi="仿宋"/>
          <w:sz w:val="24"/>
        </w:rPr>
        <w:t>会抑制</w:t>
      </w:r>
      <w:r w:rsidRPr="000D1581">
        <w:rPr>
          <w:rFonts w:ascii="Times New Roman" w:eastAsia="宋体" w:hAnsi="宋体"/>
          <w:sz w:val="24"/>
        </w:rPr>
        <w:t>LDL</w:t>
      </w:r>
      <w:r w:rsidRPr="000D1581">
        <w:rPr>
          <w:rFonts w:ascii="Times New Roman" w:eastAsia="仿宋" w:hAnsi="仿宋"/>
          <w:sz w:val="24"/>
        </w:rPr>
        <w:t>受体基因表达以及抑制乙酰</w:t>
      </w:r>
      <w:r w:rsidRPr="000D1581">
        <w:rPr>
          <w:rFonts w:ascii="Times New Roman" w:eastAsia="宋体" w:hAnsi="宋体"/>
          <w:sz w:val="24"/>
        </w:rPr>
        <w:t>CoA</w:t>
      </w:r>
      <w:r w:rsidRPr="000D1581">
        <w:rPr>
          <w:rFonts w:ascii="Times New Roman" w:eastAsia="仿宋" w:hAnsi="仿宋"/>
          <w:sz w:val="24"/>
        </w:rPr>
        <w:t>还原酶的活性</w:t>
      </w:r>
      <w:r w:rsidRPr="000D1581">
        <w:rPr>
          <w:rFonts w:ascii="Times New Roman" w:eastAsia="宋体" w:hAnsi="宋体"/>
          <w:sz w:val="24"/>
        </w:rPr>
        <w:t>,</w:t>
      </w:r>
      <w:r w:rsidRPr="000D1581">
        <w:rPr>
          <w:rFonts w:ascii="Times New Roman" w:eastAsia="仿宋" w:hAnsi="仿宋"/>
          <w:sz w:val="24"/>
        </w:rPr>
        <w:t>促进胆固醇的储存</w:t>
      </w:r>
      <w:r w:rsidRPr="000D1581">
        <w:rPr>
          <w:rFonts w:ascii="Times New Roman" w:eastAsia="宋体" w:hAnsi="宋体"/>
          <w:sz w:val="24"/>
        </w:rPr>
        <w:t>,</w:t>
      </w:r>
      <w:r w:rsidRPr="000D1581">
        <w:rPr>
          <w:rFonts w:ascii="Times New Roman" w:eastAsia="仿宋" w:hAnsi="仿宋"/>
          <w:sz w:val="24"/>
        </w:rPr>
        <w:t>从而使游离胆固醇的含量维持在正常水平。</w:t>
      </w:r>
      <w:r w:rsidRPr="000D1581">
        <w:rPr>
          <w:rFonts w:ascii="Times New Roman" w:eastAsia="宋体" w:hAnsi="宋体"/>
          <w:sz w:val="24"/>
        </w:rPr>
        <w:t>(4)</w:t>
      </w:r>
      <w:r w:rsidRPr="000D1581">
        <w:rPr>
          <w:rFonts w:ascii="Times New Roman" w:eastAsia="仿宋" w:hAnsi="仿宋"/>
          <w:sz w:val="24"/>
        </w:rPr>
        <w:t>胆固醇是构成细胞膜的重要成分。题图是不同温度下胆固醇对人工膜</w:t>
      </w:r>
      <w:r w:rsidRPr="000D1581">
        <w:rPr>
          <w:rFonts w:ascii="Times New Roman" w:eastAsia="宋体" w:hAnsi="宋体"/>
          <w:sz w:val="24"/>
        </w:rPr>
        <w:t>(</w:t>
      </w:r>
      <w:r w:rsidRPr="000D1581">
        <w:rPr>
          <w:rFonts w:ascii="Times New Roman" w:eastAsia="仿宋" w:hAnsi="仿宋"/>
          <w:sz w:val="24"/>
        </w:rPr>
        <w:t>人工合成的脂质膜</w:t>
      </w:r>
      <w:r w:rsidRPr="000D1581">
        <w:rPr>
          <w:rFonts w:ascii="Times New Roman" w:eastAsia="宋体" w:hAnsi="宋体"/>
          <w:sz w:val="24"/>
        </w:rPr>
        <w:t>)</w:t>
      </w:r>
      <w:r w:rsidRPr="000D1581">
        <w:rPr>
          <w:rFonts w:ascii="Times New Roman" w:eastAsia="仿宋" w:hAnsi="仿宋"/>
          <w:sz w:val="24"/>
        </w:rPr>
        <w:t>微黏度</w:t>
      </w:r>
      <w:r w:rsidRPr="000D1581">
        <w:rPr>
          <w:rFonts w:ascii="Times New Roman" w:eastAsia="宋体" w:hAnsi="宋体"/>
          <w:sz w:val="24"/>
        </w:rPr>
        <w:t>(</w:t>
      </w:r>
      <w:r w:rsidRPr="000D1581">
        <w:rPr>
          <w:rFonts w:ascii="Times New Roman" w:eastAsia="仿宋" w:hAnsi="仿宋"/>
          <w:sz w:val="24"/>
        </w:rPr>
        <w:t>与流动性负相关</w:t>
      </w:r>
      <w:r w:rsidRPr="000D1581">
        <w:rPr>
          <w:rFonts w:ascii="Times New Roman" w:eastAsia="宋体" w:hAnsi="宋体"/>
          <w:sz w:val="24"/>
        </w:rPr>
        <w:t>)</w:t>
      </w:r>
      <w:r w:rsidRPr="000D1581">
        <w:rPr>
          <w:rFonts w:ascii="Times New Roman" w:eastAsia="仿宋" w:hAnsi="仿宋"/>
          <w:sz w:val="24"/>
        </w:rPr>
        <w:t>影响的曲线。图中显示胆固醇能抵抗因为温度的改变而导致的细胞膜微黏度的改变</w:t>
      </w:r>
      <w:r w:rsidRPr="000D1581">
        <w:rPr>
          <w:rFonts w:ascii="Times New Roman" w:eastAsia="宋体" w:hAnsi="宋体"/>
          <w:sz w:val="24"/>
        </w:rPr>
        <w:t>,</w:t>
      </w:r>
      <w:r w:rsidRPr="000D1581">
        <w:rPr>
          <w:rFonts w:ascii="Times New Roman" w:eastAsia="仿宋" w:hAnsi="仿宋"/>
          <w:sz w:val="24"/>
        </w:rPr>
        <w:t>故可总结为在温度较高时</w:t>
      </w:r>
      <w:r w:rsidRPr="000D1581">
        <w:rPr>
          <w:rFonts w:ascii="Times New Roman" w:eastAsia="宋体" w:hAnsi="宋体"/>
          <w:sz w:val="24"/>
        </w:rPr>
        <w:t>,</w:t>
      </w:r>
      <w:r w:rsidRPr="000D1581">
        <w:rPr>
          <w:rFonts w:ascii="Times New Roman" w:eastAsia="仿宋" w:hAnsi="仿宋"/>
          <w:sz w:val="24"/>
        </w:rPr>
        <w:t>胆固醇可以降低膜的流动性</w:t>
      </w:r>
      <w:r w:rsidRPr="000D1581">
        <w:rPr>
          <w:rFonts w:ascii="Times New Roman" w:eastAsia="宋体" w:hAnsi="宋体"/>
          <w:sz w:val="24"/>
        </w:rPr>
        <w:t>;</w:t>
      </w:r>
      <w:r w:rsidRPr="000D1581">
        <w:rPr>
          <w:rFonts w:ascii="Times New Roman" w:eastAsia="仿宋" w:hAnsi="仿宋"/>
          <w:sz w:val="24"/>
        </w:rPr>
        <w:t>在温度较低时</w:t>
      </w:r>
      <w:r w:rsidRPr="000D1581">
        <w:rPr>
          <w:rFonts w:ascii="Times New Roman" w:eastAsia="宋体" w:hAnsi="宋体"/>
          <w:sz w:val="24"/>
        </w:rPr>
        <w:t>,</w:t>
      </w:r>
      <w:r w:rsidRPr="000D1581">
        <w:rPr>
          <w:rFonts w:ascii="Times New Roman" w:eastAsia="仿宋" w:hAnsi="仿宋"/>
          <w:sz w:val="24"/>
        </w:rPr>
        <w:t>又可以提高膜的流动性。胆固醇使细胞膜的流动性在较大温度范围内保持相对稳定。</w:t>
      </w:r>
    </w:p>
    <w:p w:rsidR="0055006E" w:rsidRPr="000D1581" w:rsidRDefault="0055006E" w:rsidP="0055006E">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14</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类囊体薄膜</w:t>
      </w:r>
    </w:p>
    <w:p w:rsidR="0055006E" w:rsidRPr="000D1581" w:rsidRDefault="0055006E" w:rsidP="0055006E">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用镉含量不同的完全培养液培养黑麦草</w:t>
      </w:r>
      <w:r w:rsidRPr="000D1581">
        <w:rPr>
          <w:rFonts w:ascii="Times New Roman" w:eastAsia="宋体" w:hAnsi="宋体"/>
          <w:sz w:val="24"/>
        </w:rPr>
        <w:t>,</w:t>
      </w:r>
      <w:r w:rsidRPr="000D1581">
        <w:rPr>
          <w:rFonts w:ascii="Times New Roman" w:eastAsia="宋体" w:hAnsi="宋体"/>
          <w:sz w:val="24"/>
        </w:rPr>
        <w:t>一段时间后</w:t>
      </w:r>
      <w:r w:rsidRPr="000D1581">
        <w:rPr>
          <w:rFonts w:ascii="Times New Roman" w:eastAsia="宋体" w:hAnsi="宋体"/>
          <w:sz w:val="24"/>
        </w:rPr>
        <w:t>,</w:t>
      </w:r>
      <w:r w:rsidRPr="000D1581">
        <w:rPr>
          <w:rFonts w:ascii="Times New Roman" w:eastAsia="宋体" w:hAnsi="宋体"/>
          <w:sz w:val="24"/>
        </w:rPr>
        <w:t>测量并比较各组培养液中</w:t>
      </w:r>
      <w:r w:rsidRPr="000D1581">
        <w:rPr>
          <w:rFonts w:ascii="Times New Roman" w:eastAsia="宋体" w:hAnsi="宋体"/>
          <w:sz w:val="24"/>
        </w:rPr>
        <w:t>Mg</w:t>
      </w:r>
      <w:r w:rsidRPr="000D1581">
        <w:rPr>
          <w:rFonts w:ascii="Times New Roman" w:eastAsia="宋体" w:hAnsi="宋体"/>
          <w:sz w:val="24"/>
          <w:vertAlign w:val="superscript"/>
        </w:rPr>
        <w:t>2+</w:t>
      </w:r>
      <w:r w:rsidRPr="000D1581">
        <w:rPr>
          <w:rFonts w:ascii="Times New Roman" w:eastAsia="宋体" w:hAnsi="宋体"/>
          <w:sz w:val="24"/>
        </w:rPr>
        <w:t>的剩余量</w:t>
      </w:r>
      <w:r w:rsidRPr="000D1581">
        <w:rPr>
          <w:rFonts w:ascii="Times New Roman" w:eastAsia="宋体" w:hAnsi="宋体"/>
          <w:sz w:val="24"/>
        </w:rPr>
        <w:t>,</w:t>
      </w:r>
      <w:r w:rsidRPr="000D1581">
        <w:rPr>
          <w:rFonts w:ascii="Times New Roman" w:eastAsia="宋体" w:hAnsi="宋体"/>
          <w:sz w:val="24"/>
        </w:rPr>
        <w:t>从而判断根系对</w:t>
      </w:r>
      <w:r w:rsidRPr="000D1581">
        <w:rPr>
          <w:rFonts w:ascii="Times New Roman" w:eastAsia="宋体" w:hAnsi="宋体"/>
          <w:sz w:val="24"/>
        </w:rPr>
        <w:t>Mg</w:t>
      </w:r>
      <w:r w:rsidRPr="000D1581">
        <w:rPr>
          <w:rFonts w:ascii="Times New Roman" w:eastAsia="宋体" w:hAnsi="宋体"/>
          <w:sz w:val="24"/>
          <w:vertAlign w:val="superscript"/>
        </w:rPr>
        <w:t>2+</w:t>
      </w:r>
      <w:r w:rsidRPr="000D1581">
        <w:rPr>
          <w:rFonts w:ascii="Times New Roman" w:eastAsia="宋体" w:hAnsi="宋体"/>
          <w:sz w:val="24"/>
        </w:rPr>
        <w:t>的吸收能力。</w:t>
      </w:r>
    </w:p>
    <w:p w:rsidR="0055006E" w:rsidRPr="000D1581" w:rsidRDefault="0055006E" w:rsidP="0055006E">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活性氧含量增加</w:t>
      </w:r>
      <w:r w:rsidRPr="000D1581">
        <w:rPr>
          <w:rFonts w:ascii="Times New Roman" w:eastAsia="宋体" w:hAnsi="宋体"/>
          <w:sz w:val="24"/>
        </w:rPr>
        <w:t>,</w:t>
      </w:r>
      <w:r w:rsidRPr="000D1581">
        <w:rPr>
          <w:rFonts w:ascii="Times New Roman" w:eastAsia="宋体" w:hAnsi="宋体"/>
          <w:sz w:val="24"/>
        </w:rPr>
        <w:t>引起线粒体膜损伤加剧</w:t>
      </w:r>
      <w:r w:rsidRPr="000D1581">
        <w:rPr>
          <w:rFonts w:ascii="Times New Roman" w:eastAsia="宋体" w:hAnsi="宋体"/>
          <w:sz w:val="24"/>
        </w:rPr>
        <w:t>,</w:t>
      </w:r>
      <w:r w:rsidRPr="000D1581">
        <w:rPr>
          <w:rFonts w:ascii="Times New Roman" w:eastAsia="宋体" w:hAnsi="宋体"/>
          <w:sz w:val="24"/>
        </w:rPr>
        <w:t>从而抑制了呼吸作用的进行</w:t>
      </w:r>
      <w:r w:rsidRPr="000D1581">
        <w:rPr>
          <w:rFonts w:ascii="Times New Roman" w:eastAsia="宋体" w:hAnsi="宋体"/>
          <w:sz w:val="24"/>
        </w:rPr>
        <w:t>(</w:t>
      </w:r>
      <w:r w:rsidRPr="000D1581">
        <w:rPr>
          <w:rFonts w:ascii="Times New Roman" w:eastAsia="宋体" w:hAnsi="宋体"/>
          <w:sz w:val="24"/>
        </w:rPr>
        <w:t>或</w:t>
      </w:r>
      <w:r w:rsidRPr="000D1581">
        <w:rPr>
          <w:rFonts w:ascii="Times New Roman" w:eastAsia="宋体" w:hAnsi="宋体"/>
          <w:sz w:val="24"/>
        </w:rPr>
        <w:t>H</w:t>
      </w:r>
      <w:r w:rsidRPr="000D1581">
        <w:rPr>
          <w:rFonts w:ascii="Times New Roman" w:eastAsia="宋体" w:hAnsi="宋体"/>
          <w:sz w:val="24"/>
          <w:vertAlign w:val="superscript"/>
        </w:rPr>
        <w:t>+</w:t>
      </w:r>
      <w:r w:rsidRPr="000D1581">
        <w:rPr>
          <w:rFonts w:ascii="Times New Roman" w:eastAsia="宋体" w:hAnsi="宋体"/>
          <w:sz w:val="24"/>
        </w:rPr>
        <w:t>-ATP</w:t>
      </w:r>
      <w:r w:rsidRPr="000D1581">
        <w:rPr>
          <w:rFonts w:ascii="Times New Roman" w:eastAsia="宋体" w:hAnsi="宋体"/>
          <w:sz w:val="24"/>
        </w:rPr>
        <w:t>酶的活性降低</w:t>
      </w:r>
      <w:r w:rsidRPr="000D1581">
        <w:rPr>
          <w:rFonts w:ascii="Times New Roman" w:eastAsia="宋体" w:hAnsi="宋体"/>
          <w:sz w:val="24"/>
        </w:rPr>
        <w:t>,</w:t>
      </w:r>
      <w:r w:rsidRPr="000D1581">
        <w:rPr>
          <w:rFonts w:ascii="Times New Roman" w:eastAsia="宋体" w:hAnsi="宋体"/>
          <w:sz w:val="24"/>
        </w:rPr>
        <w:t>抑制了</w:t>
      </w:r>
      <w:r w:rsidRPr="000D1581">
        <w:rPr>
          <w:rFonts w:ascii="Times New Roman" w:eastAsia="宋体" w:hAnsi="宋体"/>
          <w:sz w:val="24"/>
        </w:rPr>
        <w:t>ATP</w:t>
      </w:r>
      <w:r w:rsidRPr="000D1581">
        <w:rPr>
          <w:rFonts w:ascii="Times New Roman" w:eastAsia="宋体" w:hAnsi="宋体"/>
          <w:sz w:val="24"/>
        </w:rPr>
        <w:t>的分解</w:t>
      </w:r>
      <w:r w:rsidRPr="000D1581">
        <w:rPr>
          <w:rFonts w:ascii="Times New Roman" w:eastAsia="宋体" w:hAnsi="宋体"/>
          <w:sz w:val="24"/>
        </w:rPr>
        <w:t>)</w:t>
      </w:r>
      <w:r w:rsidRPr="000D1581">
        <w:rPr>
          <w:rFonts w:ascii="Times New Roman" w:eastAsia="宋体" w:hAnsi="宋体"/>
          <w:sz w:val="24"/>
        </w:rPr>
        <w:t xml:space="preserve">　活性氧含量增加</w:t>
      </w:r>
      <w:r w:rsidRPr="000D1581">
        <w:rPr>
          <w:rFonts w:ascii="Times New Roman" w:eastAsia="宋体" w:hAnsi="宋体"/>
          <w:sz w:val="24"/>
        </w:rPr>
        <w:t>,</w:t>
      </w:r>
      <w:r w:rsidRPr="000D1581">
        <w:rPr>
          <w:rFonts w:ascii="Times New Roman" w:eastAsia="宋体" w:hAnsi="宋体"/>
          <w:sz w:val="24"/>
        </w:rPr>
        <w:t>引起细胞膜受损加剧</w:t>
      </w:r>
    </w:p>
    <w:p w:rsidR="00677986" w:rsidRPr="0055006E" w:rsidRDefault="0055006E" w:rsidP="0055006E">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仿宋" w:hAnsi="仿宋"/>
          <w:sz w:val="24"/>
        </w:rPr>
        <w:t>由题图可知</w:t>
      </w:r>
      <w:r w:rsidRPr="000D1581">
        <w:rPr>
          <w:rFonts w:ascii="Times New Roman" w:eastAsia="宋体" w:hAnsi="宋体"/>
          <w:sz w:val="24"/>
        </w:rPr>
        <w:t>,</w:t>
      </w:r>
      <w:r w:rsidRPr="000D1581">
        <w:rPr>
          <w:rFonts w:ascii="Times New Roman" w:eastAsia="仿宋" w:hAnsi="仿宋"/>
          <w:sz w:val="24"/>
        </w:rPr>
        <w:t>随着镉质量分数的增大</w:t>
      </w:r>
      <w:r w:rsidRPr="000D1581">
        <w:rPr>
          <w:rFonts w:ascii="Times New Roman" w:eastAsia="宋体" w:hAnsi="宋体"/>
          <w:sz w:val="24"/>
        </w:rPr>
        <w:t>,</w:t>
      </w:r>
      <w:r w:rsidRPr="000D1581">
        <w:rPr>
          <w:rFonts w:ascii="Times New Roman" w:eastAsia="仿宋" w:hAnsi="仿宋"/>
          <w:sz w:val="24"/>
        </w:rPr>
        <w:t>活性氧含量逐渐上升</w:t>
      </w:r>
      <w:r w:rsidRPr="000D1581">
        <w:rPr>
          <w:rFonts w:ascii="Times New Roman" w:eastAsia="宋体" w:hAnsi="宋体"/>
          <w:sz w:val="24"/>
        </w:rPr>
        <w:t>,H</w:t>
      </w:r>
      <w:r w:rsidRPr="000D1581">
        <w:rPr>
          <w:rFonts w:ascii="Times New Roman" w:eastAsia="宋体" w:hAnsi="宋体"/>
          <w:sz w:val="24"/>
          <w:vertAlign w:val="superscript"/>
        </w:rPr>
        <w:t>+</w:t>
      </w:r>
      <w:r w:rsidRPr="000D1581">
        <w:rPr>
          <w:rFonts w:ascii="Times New Roman" w:eastAsia="仿宋" w:hAnsi="仿宋"/>
          <w:sz w:val="24"/>
        </w:rPr>
        <w:t>-</w:t>
      </w:r>
      <w:r w:rsidRPr="000D1581">
        <w:rPr>
          <w:rFonts w:ascii="Times New Roman" w:eastAsia="宋体" w:hAnsi="宋体"/>
          <w:sz w:val="24"/>
        </w:rPr>
        <w:t>ATP</w:t>
      </w:r>
      <w:r w:rsidRPr="000D1581">
        <w:rPr>
          <w:rFonts w:ascii="Times New Roman" w:eastAsia="仿宋" w:hAnsi="仿宋"/>
          <w:sz w:val="24"/>
        </w:rPr>
        <w:t>酶的活性逐渐下降</w:t>
      </w:r>
      <w:r w:rsidRPr="000D1581">
        <w:rPr>
          <w:rFonts w:ascii="Times New Roman" w:eastAsia="宋体" w:hAnsi="宋体"/>
          <w:sz w:val="24"/>
        </w:rPr>
        <w:t>,</w:t>
      </w:r>
      <w:r w:rsidRPr="000D1581">
        <w:rPr>
          <w:rFonts w:ascii="Times New Roman" w:eastAsia="仿宋" w:hAnsi="仿宋"/>
          <w:sz w:val="24"/>
        </w:rPr>
        <w:t>会导致供能不足</w:t>
      </w:r>
      <w:r w:rsidRPr="000D1581">
        <w:rPr>
          <w:rFonts w:ascii="Times New Roman" w:eastAsia="宋体" w:hAnsi="宋体"/>
          <w:sz w:val="24"/>
        </w:rPr>
        <w:t>,</w:t>
      </w:r>
      <w:r w:rsidRPr="000D1581">
        <w:rPr>
          <w:rFonts w:ascii="Times New Roman" w:eastAsia="仿宋" w:hAnsi="仿宋"/>
          <w:sz w:val="24"/>
        </w:rPr>
        <w:t>影响矿质离子的吸收等需要消耗能量的过程。</w:t>
      </w:r>
      <w:r w:rsidRPr="000D1581">
        <w:rPr>
          <w:rFonts w:ascii="Times New Roman" w:eastAsia="宋体" w:hAnsi="宋体"/>
          <w:sz w:val="24"/>
        </w:rPr>
        <w:t>(1)</w:t>
      </w:r>
      <w:r w:rsidRPr="000D1581">
        <w:rPr>
          <w:rFonts w:ascii="Times New Roman" w:eastAsia="仿宋" w:hAnsi="仿宋"/>
          <w:sz w:val="24"/>
        </w:rPr>
        <w:t>随着镉浓度的增加</w:t>
      </w:r>
      <w:r w:rsidRPr="000D1581">
        <w:rPr>
          <w:rFonts w:ascii="Times New Roman" w:eastAsia="宋体" w:hAnsi="宋体"/>
          <w:sz w:val="24"/>
        </w:rPr>
        <w:t>,</w:t>
      </w:r>
      <w:r w:rsidRPr="000D1581">
        <w:rPr>
          <w:rFonts w:ascii="Times New Roman" w:eastAsia="仿宋" w:hAnsi="仿宋"/>
          <w:sz w:val="24"/>
        </w:rPr>
        <w:t>活性氧含量增加</w:t>
      </w:r>
      <w:r w:rsidRPr="000D1581">
        <w:rPr>
          <w:rFonts w:ascii="Times New Roman" w:eastAsia="宋体" w:hAnsi="宋体"/>
          <w:sz w:val="24"/>
        </w:rPr>
        <w:t>,</w:t>
      </w:r>
      <w:r w:rsidRPr="000D1581">
        <w:rPr>
          <w:rFonts w:ascii="Times New Roman" w:eastAsia="仿宋" w:hAnsi="仿宋"/>
          <w:sz w:val="24"/>
        </w:rPr>
        <w:t>活性氧会导致叶绿体中的类囊体薄膜受到破坏</w:t>
      </w:r>
      <w:r w:rsidRPr="000D1581">
        <w:rPr>
          <w:rFonts w:ascii="Times New Roman" w:eastAsia="宋体" w:hAnsi="宋体"/>
          <w:sz w:val="24"/>
        </w:rPr>
        <w:t>,</w:t>
      </w:r>
      <w:r w:rsidRPr="000D1581">
        <w:rPr>
          <w:rFonts w:ascii="Times New Roman" w:eastAsia="仿宋" w:hAnsi="仿宋"/>
          <w:sz w:val="24"/>
        </w:rPr>
        <w:t>进而造成类囊体膜上的叶绿素含量下降</w:t>
      </w:r>
      <w:r w:rsidRPr="000D1581">
        <w:rPr>
          <w:rFonts w:ascii="Times New Roman" w:eastAsia="宋体" w:hAnsi="宋体"/>
          <w:sz w:val="24"/>
        </w:rPr>
        <w:t>,</w:t>
      </w:r>
      <w:r w:rsidRPr="000D1581">
        <w:rPr>
          <w:rFonts w:ascii="Times New Roman" w:eastAsia="仿宋" w:hAnsi="仿宋"/>
          <w:sz w:val="24"/>
        </w:rPr>
        <w:t>导致其吸收的红光和蓝紫光明显减少</w:t>
      </w:r>
      <w:r w:rsidRPr="000D1581">
        <w:rPr>
          <w:rFonts w:ascii="Times New Roman" w:eastAsia="宋体" w:hAnsi="宋体"/>
          <w:sz w:val="24"/>
        </w:rPr>
        <w:t>,</w:t>
      </w:r>
      <w:r w:rsidRPr="000D1581">
        <w:rPr>
          <w:rFonts w:ascii="Times New Roman" w:eastAsia="仿宋" w:hAnsi="仿宋"/>
          <w:sz w:val="24"/>
        </w:rPr>
        <w:t>从而引起光合作用强度下降。</w:t>
      </w:r>
      <w:r w:rsidRPr="000D1581">
        <w:rPr>
          <w:rFonts w:ascii="Times New Roman" w:eastAsia="宋体" w:hAnsi="宋体"/>
          <w:sz w:val="24"/>
        </w:rPr>
        <w:t>(2)</w:t>
      </w:r>
      <w:r w:rsidRPr="000D1581">
        <w:rPr>
          <w:rFonts w:ascii="Times New Roman" w:eastAsia="仿宋" w:hAnsi="仿宋"/>
          <w:sz w:val="24"/>
        </w:rPr>
        <w:t>根系吸收</w:t>
      </w:r>
      <w:r w:rsidRPr="000D1581">
        <w:rPr>
          <w:rFonts w:ascii="Times New Roman" w:eastAsia="宋体" w:hAnsi="宋体"/>
          <w:sz w:val="24"/>
        </w:rPr>
        <w:t>Mg</w:t>
      </w:r>
      <w:r w:rsidRPr="000D1581">
        <w:rPr>
          <w:rFonts w:ascii="Times New Roman" w:eastAsia="宋体" w:hAnsi="宋体"/>
          <w:sz w:val="24"/>
          <w:vertAlign w:val="superscript"/>
        </w:rPr>
        <w:t>2+</w:t>
      </w:r>
      <w:r w:rsidRPr="000D1581">
        <w:rPr>
          <w:rFonts w:ascii="Times New Roman" w:eastAsia="仿宋" w:hAnsi="仿宋"/>
          <w:sz w:val="24"/>
        </w:rPr>
        <w:t>的过程是主动运输</w:t>
      </w:r>
      <w:r w:rsidRPr="000D1581">
        <w:rPr>
          <w:rFonts w:ascii="Times New Roman" w:eastAsia="宋体" w:hAnsi="宋体"/>
          <w:sz w:val="24"/>
        </w:rPr>
        <w:t>,</w:t>
      </w:r>
      <w:r w:rsidRPr="000D1581">
        <w:rPr>
          <w:rFonts w:ascii="Times New Roman" w:eastAsia="仿宋" w:hAnsi="仿宋"/>
          <w:sz w:val="24"/>
        </w:rPr>
        <w:t>需要消耗能量和载体蛋白协助</w:t>
      </w:r>
      <w:r w:rsidRPr="000D1581">
        <w:rPr>
          <w:rFonts w:ascii="Times New Roman" w:eastAsia="宋体" w:hAnsi="宋体"/>
          <w:sz w:val="24"/>
        </w:rPr>
        <w:t>,</w:t>
      </w:r>
      <w:r w:rsidRPr="000D1581">
        <w:rPr>
          <w:rFonts w:ascii="Times New Roman" w:eastAsia="仿宋" w:hAnsi="仿宋"/>
          <w:sz w:val="24"/>
        </w:rPr>
        <w:t>结合图中数据可知</w:t>
      </w:r>
      <w:r w:rsidRPr="000D1581">
        <w:rPr>
          <w:rFonts w:ascii="Times New Roman" w:eastAsia="宋体" w:hAnsi="宋体"/>
          <w:sz w:val="24"/>
        </w:rPr>
        <w:t>,</w:t>
      </w:r>
      <w:r w:rsidRPr="000D1581">
        <w:rPr>
          <w:rFonts w:ascii="Times New Roman" w:eastAsia="仿宋" w:hAnsi="仿宋"/>
          <w:sz w:val="24"/>
        </w:rPr>
        <w:t>镉浓度的增加</w:t>
      </w:r>
      <w:r w:rsidRPr="000D1581">
        <w:rPr>
          <w:rFonts w:ascii="Times New Roman" w:eastAsia="宋体" w:hAnsi="宋体"/>
          <w:sz w:val="24"/>
        </w:rPr>
        <w:t>,</w:t>
      </w:r>
      <w:r w:rsidRPr="000D1581">
        <w:rPr>
          <w:rFonts w:ascii="Times New Roman" w:eastAsia="仿宋" w:hAnsi="仿宋"/>
          <w:sz w:val="24"/>
        </w:rPr>
        <w:t>一方面引起</w:t>
      </w:r>
      <w:r w:rsidRPr="000D1581">
        <w:rPr>
          <w:rFonts w:ascii="Times New Roman" w:eastAsia="宋体" w:hAnsi="宋体"/>
          <w:sz w:val="24"/>
        </w:rPr>
        <w:t>H</w:t>
      </w:r>
      <w:r w:rsidRPr="000D1581">
        <w:rPr>
          <w:rFonts w:ascii="Times New Roman" w:eastAsia="宋体" w:hAnsi="宋体"/>
          <w:sz w:val="24"/>
          <w:vertAlign w:val="superscript"/>
        </w:rPr>
        <w:t>+</w:t>
      </w:r>
      <w:r w:rsidRPr="000D1581">
        <w:rPr>
          <w:rFonts w:ascii="Times New Roman" w:eastAsia="仿宋" w:hAnsi="仿宋"/>
          <w:sz w:val="24"/>
        </w:rPr>
        <w:t>-</w:t>
      </w:r>
      <w:r w:rsidRPr="000D1581">
        <w:rPr>
          <w:rFonts w:ascii="Times New Roman" w:eastAsia="宋体" w:hAnsi="宋体"/>
          <w:sz w:val="24"/>
        </w:rPr>
        <w:t>ATP</w:t>
      </w:r>
      <w:r w:rsidRPr="000D1581">
        <w:rPr>
          <w:rFonts w:ascii="Times New Roman" w:eastAsia="仿宋" w:hAnsi="仿宋"/>
          <w:sz w:val="24"/>
        </w:rPr>
        <w:t>酶活性下降</w:t>
      </w:r>
      <w:r w:rsidRPr="000D1581">
        <w:rPr>
          <w:rFonts w:ascii="Times New Roman" w:eastAsia="宋体" w:hAnsi="宋体"/>
          <w:sz w:val="24"/>
        </w:rPr>
        <w:t>,</w:t>
      </w:r>
      <w:r w:rsidRPr="000D1581">
        <w:rPr>
          <w:rFonts w:ascii="Times New Roman" w:eastAsia="仿宋" w:hAnsi="仿宋"/>
          <w:sz w:val="24"/>
        </w:rPr>
        <w:t>抑制了</w:t>
      </w:r>
      <w:r w:rsidRPr="000D1581">
        <w:rPr>
          <w:rFonts w:ascii="Times New Roman" w:eastAsia="宋体" w:hAnsi="宋体"/>
          <w:sz w:val="24"/>
        </w:rPr>
        <w:t>ATP</w:t>
      </w:r>
      <w:r w:rsidRPr="000D1581">
        <w:rPr>
          <w:rFonts w:ascii="Times New Roman" w:eastAsia="仿宋" w:hAnsi="仿宋"/>
          <w:sz w:val="24"/>
        </w:rPr>
        <w:t>的水解</w:t>
      </w:r>
      <w:r w:rsidRPr="000D1581">
        <w:rPr>
          <w:rFonts w:ascii="Times New Roman" w:eastAsia="宋体" w:hAnsi="宋体"/>
          <w:sz w:val="24"/>
        </w:rPr>
        <w:t>,</w:t>
      </w:r>
      <w:r w:rsidRPr="000D1581">
        <w:rPr>
          <w:rFonts w:ascii="Times New Roman" w:eastAsia="仿宋" w:hAnsi="仿宋"/>
          <w:sz w:val="24"/>
        </w:rPr>
        <w:t>导致细胞能量供应减少</w:t>
      </w:r>
      <w:r w:rsidRPr="000D1581">
        <w:rPr>
          <w:rFonts w:ascii="Times New Roman" w:eastAsia="宋体" w:hAnsi="宋体"/>
          <w:sz w:val="24"/>
        </w:rPr>
        <w:t>,</w:t>
      </w:r>
      <w:r w:rsidRPr="000D1581">
        <w:rPr>
          <w:rFonts w:ascii="Times New Roman" w:eastAsia="仿宋" w:hAnsi="仿宋"/>
          <w:sz w:val="24"/>
        </w:rPr>
        <w:t>影响了</w:t>
      </w:r>
      <w:r w:rsidRPr="000D1581">
        <w:rPr>
          <w:rFonts w:ascii="Times New Roman" w:eastAsia="宋体" w:hAnsi="宋体"/>
          <w:sz w:val="24"/>
        </w:rPr>
        <w:t>Mg</w:t>
      </w:r>
      <w:r w:rsidRPr="000D1581">
        <w:rPr>
          <w:rFonts w:ascii="Times New Roman" w:eastAsia="宋体" w:hAnsi="宋体"/>
          <w:sz w:val="24"/>
          <w:vertAlign w:val="superscript"/>
        </w:rPr>
        <w:t>2+</w:t>
      </w:r>
      <w:r w:rsidRPr="000D1581">
        <w:rPr>
          <w:rFonts w:ascii="Times New Roman" w:eastAsia="仿宋" w:hAnsi="仿宋"/>
          <w:sz w:val="24"/>
        </w:rPr>
        <w:t>的吸收</w:t>
      </w:r>
      <w:r w:rsidRPr="000D1581">
        <w:rPr>
          <w:rFonts w:ascii="Times New Roman" w:eastAsia="宋体" w:hAnsi="宋体"/>
          <w:sz w:val="24"/>
        </w:rPr>
        <w:t>,</w:t>
      </w:r>
      <w:r w:rsidRPr="000D1581">
        <w:rPr>
          <w:rFonts w:ascii="Times New Roman" w:eastAsia="仿宋" w:hAnsi="仿宋"/>
          <w:sz w:val="24"/>
        </w:rPr>
        <w:t>进而导致叶绿素含量不足</w:t>
      </w:r>
      <w:r w:rsidRPr="000D1581">
        <w:rPr>
          <w:rFonts w:ascii="Times New Roman" w:eastAsia="宋体" w:hAnsi="宋体"/>
          <w:sz w:val="24"/>
        </w:rPr>
        <w:t>;</w:t>
      </w:r>
      <w:r w:rsidRPr="000D1581">
        <w:rPr>
          <w:rFonts w:ascii="Times New Roman" w:eastAsia="仿宋" w:hAnsi="仿宋"/>
          <w:sz w:val="24"/>
        </w:rPr>
        <w:t>另一方面引起活性氧含量增加</w:t>
      </w:r>
      <w:r w:rsidRPr="000D1581">
        <w:rPr>
          <w:rFonts w:ascii="Times New Roman" w:eastAsia="宋体" w:hAnsi="宋体"/>
          <w:sz w:val="24"/>
        </w:rPr>
        <w:t>,</w:t>
      </w:r>
      <w:r w:rsidRPr="000D1581">
        <w:rPr>
          <w:rFonts w:ascii="Times New Roman" w:eastAsia="仿宋" w:hAnsi="仿宋"/>
          <w:sz w:val="24"/>
        </w:rPr>
        <w:t>引起细胞膜受损加剧</w:t>
      </w:r>
      <w:r w:rsidRPr="000D1581">
        <w:rPr>
          <w:rFonts w:ascii="Times New Roman" w:eastAsia="宋体" w:hAnsi="宋体"/>
          <w:sz w:val="24"/>
        </w:rPr>
        <w:t>,</w:t>
      </w:r>
      <w:r w:rsidRPr="000D1581">
        <w:rPr>
          <w:rFonts w:ascii="Times New Roman" w:eastAsia="仿宋" w:hAnsi="仿宋"/>
          <w:sz w:val="24"/>
        </w:rPr>
        <w:t>导致运输</w:t>
      </w:r>
      <w:r w:rsidRPr="000D1581">
        <w:rPr>
          <w:rFonts w:ascii="Times New Roman" w:eastAsia="宋体" w:hAnsi="宋体"/>
          <w:sz w:val="24"/>
        </w:rPr>
        <w:t>Mg</w:t>
      </w:r>
      <w:r w:rsidRPr="000D1581">
        <w:rPr>
          <w:rFonts w:ascii="Times New Roman" w:eastAsia="宋体" w:hAnsi="宋体"/>
          <w:sz w:val="24"/>
          <w:vertAlign w:val="superscript"/>
        </w:rPr>
        <w:t>2+</w:t>
      </w:r>
      <w:r w:rsidRPr="000D1581">
        <w:rPr>
          <w:rFonts w:ascii="Times New Roman" w:eastAsia="仿宋" w:hAnsi="仿宋"/>
          <w:sz w:val="24"/>
        </w:rPr>
        <w:t>的载体减少</w:t>
      </w:r>
      <w:r w:rsidRPr="000D1581">
        <w:rPr>
          <w:rFonts w:ascii="Times New Roman" w:eastAsia="宋体" w:hAnsi="宋体"/>
          <w:sz w:val="24"/>
        </w:rPr>
        <w:t>,</w:t>
      </w:r>
      <w:r w:rsidRPr="000D1581">
        <w:rPr>
          <w:rFonts w:ascii="Times New Roman" w:eastAsia="仿宋" w:hAnsi="仿宋"/>
          <w:sz w:val="24"/>
        </w:rPr>
        <w:t>影响对</w:t>
      </w:r>
      <w:r w:rsidRPr="000D1581">
        <w:rPr>
          <w:rFonts w:ascii="Times New Roman" w:eastAsia="宋体" w:hAnsi="宋体"/>
          <w:sz w:val="24"/>
        </w:rPr>
        <w:t>Mg</w:t>
      </w:r>
      <w:r w:rsidRPr="000D1581">
        <w:rPr>
          <w:rFonts w:ascii="Times New Roman" w:eastAsia="宋体" w:hAnsi="宋体"/>
          <w:sz w:val="24"/>
          <w:vertAlign w:val="superscript"/>
        </w:rPr>
        <w:t>2+</w:t>
      </w:r>
      <w:r w:rsidRPr="000D1581">
        <w:rPr>
          <w:rFonts w:ascii="Times New Roman" w:eastAsia="仿宋" w:hAnsi="仿宋"/>
          <w:sz w:val="24"/>
        </w:rPr>
        <w:t>的吸收</w:t>
      </w:r>
      <w:r w:rsidRPr="000D1581">
        <w:rPr>
          <w:rFonts w:ascii="Times New Roman" w:eastAsia="宋体" w:hAnsi="宋体"/>
          <w:sz w:val="24"/>
        </w:rPr>
        <w:t>,</w:t>
      </w:r>
      <w:r w:rsidRPr="000D1581">
        <w:rPr>
          <w:rFonts w:ascii="Times New Roman" w:eastAsia="仿宋" w:hAnsi="仿宋"/>
          <w:sz w:val="24"/>
        </w:rPr>
        <w:t>导致叶绿素含量不足。</w:t>
      </w:r>
      <w:r w:rsidRPr="000D1581">
        <w:rPr>
          <w:rFonts w:ascii="Times New Roman" w:eastAsia="宋体" w:hAnsi="宋体"/>
          <w:sz w:val="24"/>
        </w:rPr>
        <w:t>(3)</w:t>
      </w:r>
      <w:r w:rsidRPr="000D1581">
        <w:rPr>
          <w:rFonts w:ascii="Times New Roman" w:eastAsia="仿宋" w:hAnsi="仿宋"/>
          <w:sz w:val="24"/>
        </w:rPr>
        <w:t>要验证镉会降低根系对</w:t>
      </w:r>
      <w:r w:rsidRPr="000D1581">
        <w:rPr>
          <w:rFonts w:ascii="Times New Roman" w:eastAsia="宋体" w:hAnsi="宋体"/>
          <w:sz w:val="24"/>
        </w:rPr>
        <w:t>Mg</w:t>
      </w:r>
      <w:r w:rsidRPr="000D1581">
        <w:rPr>
          <w:rFonts w:ascii="Times New Roman" w:eastAsia="宋体" w:hAnsi="宋体"/>
          <w:sz w:val="24"/>
          <w:vertAlign w:val="superscript"/>
        </w:rPr>
        <w:t>2+</w:t>
      </w:r>
      <w:r w:rsidRPr="000D1581">
        <w:rPr>
          <w:rFonts w:ascii="Times New Roman" w:eastAsia="仿宋" w:hAnsi="仿宋"/>
          <w:sz w:val="24"/>
        </w:rPr>
        <w:t>的吸收能力</w:t>
      </w:r>
      <w:r w:rsidRPr="000D1581">
        <w:rPr>
          <w:rFonts w:ascii="Times New Roman" w:eastAsia="宋体" w:hAnsi="宋体"/>
          <w:sz w:val="24"/>
        </w:rPr>
        <w:t>,</w:t>
      </w:r>
      <w:r w:rsidRPr="000D1581">
        <w:rPr>
          <w:rFonts w:ascii="Times New Roman" w:eastAsia="仿宋" w:hAnsi="仿宋"/>
          <w:sz w:val="24"/>
        </w:rPr>
        <w:t>则自变量为镉的浓度</w:t>
      </w:r>
      <w:r w:rsidRPr="000D1581">
        <w:rPr>
          <w:rFonts w:ascii="Times New Roman" w:eastAsia="宋体" w:hAnsi="宋体"/>
          <w:sz w:val="24"/>
        </w:rPr>
        <w:t>,</w:t>
      </w:r>
      <w:r w:rsidRPr="000D1581">
        <w:rPr>
          <w:rFonts w:ascii="Times New Roman" w:eastAsia="仿宋" w:hAnsi="仿宋"/>
          <w:sz w:val="24"/>
        </w:rPr>
        <w:t>因变量为根系对</w:t>
      </w:r>
      <w:r w:rsidRPr="000D1581">
        <w:rPr>
          <w:rFonts w:ascii="Times New Roman" w:eastAsia="宋体" w:hAnsi="宋体"/>
          <w:sz w:val="24"/>
        </w:rPr>
        <w:t>Mg</w:t>
      </w:r>
      <w:r w:rsidRPr="000D1581">
        <w:rPr>
          <w:rFonts w:ascii="Times New Roman" w:eastAsia="宋体" w:hAnsi="宋体"/>
          <w:sz w:val="24"/>
          <w:vertAlign w:val="superscript"/>
        </w:rPr>
        <w:t>2+</w:t>
      </w:r>
      <w:r w:rsidRPr="000D1581">
        <w:rPr>
          <w:rFonts w:ascii="Times New Roman" w:eastAsia="仿宋" w:hAnsi="仿宋"/>
          <w:sz w:val="24"/>
        </w:rPr>
        <w:t>的吸收能力</w:t>
      </w:r>
      <w:r w:rsidRPr="000D1581">
        <w:rPr>
          <w:rFonts w:ascii="Times New Roman" w:eastAsia="宋体" w:hAnsi="宋体"/>
          <w:sz w:val="24"/>
        </w:rPr>
        <w:t>,</w:t>
      </w:r>
      <w:r w:rsidRPr="000D1581">
        <w:rPr>
          <w:rFonts w:ascii="Times New Roman" w:eastAsia="仿宋" w:hAnsi="仿宋"/>
          <w:sz w:val="24"/>
        </w:rPr>
        <w:t>因此用镉含量不同的完全培养液培养黑麦草</w:t>
      </w:r>
      <w:r w:rsidRPr="000D1581">
        <w:rPr>
          <w:rFonts w:ascii="Times New Roman" w:eastAsia="宋体" w:hAnsi="宋体"/>
          <w:sz w:val="24"/>
        </w:rPr>
        <w:t>,</w:t>
      </w:r>
      <w:r w:rsidRPr="000D1581">
        <w:rPr>
          <w:rFonts w:ascii="Times New Roman" w:eastAsia="仿宋" w:hAnsi="仿宋"/>
          <w:sz w:val="24"/>
        </w:rPr>
        <w:t>一段时间后</w:t>
      </w:r>
      <w:r w:rsidRPr="000D1581">
        <w:rPr>
          <w:rFonts w:ascii="Times New Roman" w:eastAsia="宋体" w:hAnsi="宋体"/>
          <w:sz w:val="24"/>
        </w:rPr>
        <w:t>,</w:t>
      </w:r>
      <w:r w:rsidRPr="000D1581">
        <w:rPr>
          <w:rFonts w:ascii="Times New Roman" w:eastAsia="仿宋" w:hAnsi="仿宋"/>
          <w:sz w:val="24"/>
        </w:rPr>
        <w:t>测量并比较各组培养液中</w:t>
      </w:r>
      <w:r w:rsidRPr="000D1581">
        <w:rPr>
          <w:rFonts w:ascii="Times New Roman" w:eastAsia="宋体" w:hAnsi="宋体"/>
          <w:sz w:val="24"/>
        </w:rPr>
        <w:t>Mg</w:t>
      </w:r>
      <w:r w:rsidRPr="000D1581">
        <w:rPr>
          <w:rFonts w:ascii="Times New Roman" w:eastAsia="宋体" w:hAnsi="宋体"/>
          <w:sz w:val="24"/>
          <w:vertAlign w:val="superscript"/>
        </w:rPr>
        <w:t>2+</w:t>
      </w:r>
      <w:r w:rsidRPr="000D1581">
        <w:rPr>
          <w:rFonts w:ascii="Times New Roman" w:eastAsia="仿宋" w:hAnsi="仿宋"/>
          <w:sz w:val="24"/>
        </w:rPr>
        <w:t>的剩余量</w:t>
      </w:r>
      <w:r w:rsidRPr="000D1581">
        <w:rPr>
          <w:rFonts w:ascii="Times New Roman" w:eastAsia="宋体" w:hAnsi="宋体"/>
          <w:sz w:val="24"/>
        </w:rPr>
        <w:t>,</w:t>
      </w:r>
      <w:r w:rsidRPr="000D1581">
        <w:rPr>
          <w:rFonts w:ascii="Times New Roman" w:eastAsia="仿宋" w:hAnsi="仿宋"/>
          <w:sz w:val="24"/>
        </w:rPr>
        <w:t>从而判断根系对</w:t>
      </w:r>
      <w:r w:rsidRPr="000D1581">
        <w:rPr>
          <w:rFonts w:ascii="Times New Roman" w:eastAsia="宋体" w:hAnsi="宋体"/>
          <w:sz w:val="24"/>
        </w:rPr>
        <w:t>Mg</w:t>
      </w:r>
      <w:r w:rsidRPr="000D1581">
        <w:rPr>
          <w:rFonts w:ascii="Times New Roman" w:eastAsia="宋体" w:hAnsi="宋体"/>
          <w:sz w:val="24"/>
          <w:vertAlign w:val="superscript"/>
        </w:rPr>
        <w:t>2+</w:t>
      </w:r>
      <w:r w:rsidRPr="000D1581">
        <w:rPr>
          <w:rFonts w:ascii="Times New Roman" w:eastAsia="仿宋" w:hAnsi="仿宋"/>
          <w:sz w:val="24"/>
        </w:rPr>
        <w:t>的吸收能力。</w:t>
      </w:r>
    </w:p>
    <w:sectPr w:rsidR="00677986" w:rsidRPr="0055006E"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5B32" w:rsidRDefault="006D5B32">
      <w:r>
        <w:separator/>
      </w:r>
    </w:p>
  </w:endnote>
  <w:endnote w:type="continuationSeparator" w:id="1">
    <w:p w:rsidR="006D5B32" w:rsidRDefault="006D5B3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5B32" w:rsidRDefault="006D5B32">
      <w:r>
        <w:separator/>
      </w:r>
    </w:p>
  </w:footnote>
  <w:footnote w:type="continuationSeparator" w:id="1">
    <w:p w:rsidR="006D5B32" w:rsidRDefault="006D5B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006E"/>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D5B32"/>
    <w:rsid w:val="006F4093"/>
    <w:rsid w:val="007071B0"/>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3DF4"/>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5006E"/>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5006E"/>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8914E-5268-4156-960E-F266D57BD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1</TotalTime>
  <Pages>4</Pages>
  <Words>1234</Words>
  <Characters>7036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2019-07-18T00:26:00Z</dcterms:created>
  <dcterms:modified xsi:type="dcterms:W3CDTF">2022-04-26T06:56:00Z</dcterms:modified>
</cp:coreProperties>
</file>